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237B" w14:textId="77777777" w:rsidR="00BC10D9" w:rsidRDefault="00BC10D9" w:rsidP="00EA20CF">
      <w:pPr>
        <w:spacing w:after="240" w:line="240" w:lineRule="auto"/>
        <w:jc w:val="both"/>
        <w:rPr>
          <w:rFonts w:ascii="Arial" w:hAnsi="Arial" w:cs="Arial"/>
          <w:b/>
          <w:bCs/>
          <w:sz w:val="66"/>
          <w:szCs w:val="66"/>
        </w:rPr>
      </w:pPr>
      <w:bookmarkStart w:id="0" w:name="_Hlk152062343"/>
      <w:r w:rsidRPr="0000056B">
        <w:rPr>
          <w:rFonts w:ascii="Arial" w:hAnsi="Arial" w:cs="Arial"/>
          <w:b/>
          <w:bCs/>
          <w:sz w:val="66"/>
          <w:szCs w:val="66"/>
        </w:rPr>
        <w:t>BRINDLE PARISH COUNCIL</w:t>
      </w:r>
      <w:bookmarkEnd w:id="0"/>
    </w:p>
    <w:p w14:paraId="68A5B383" w14:textId="66488740" w:rsidR="009E77CC" w:rsidRPr="009E77CC" w:rsidRDefault="009E77CC" w:rsidP="00EA20CF">
      <w:pPr>
        <w:shd w:val="clear" w:color="auto" w:fill="FFFFFF"/>
        <w:spacing w:after="240" w:line="240" w:lineRule="auto"/>
        <w:jc w:val="center"/>
        <w:outlineLvl w:val="2"/>
        <w:rPr>
          <w:rFonts w:eastAsia="Times New Roman" w:cs="Times New Roman"/>
          <w:b/>
          <w:bCs/>
          <w:color w:val="000000" w:themeColor="text1"/>
          <w:sz w:val="28"/>
          <w:szCs w:val="28"/>
          <w:lang w:eastAsia="en-GB"/>
        </w:rPr>
      </w:pPr>
      <w:r w:rsidRPr="009E77CC">
        <w:rPr>
          <w:rFonts w:eastAsia="Times New Roman" w:cs="Times New Roman"/>
          <w:b/>
          <w:bCs/>
          <w:color w:val="000000" w:themeColor="text1"/>
          <w:sz w:val="28"/>
          <w:szCs w:val="28"/>
          <w:lang w:eastAsia="en-GB"/>
        </w:rPr>
        <w:t>Privacy Notice</w:t>
      </w:r>
    </w:p>
    <w:p w14:paraId="22A84F6B" w14:textId="77777777" w:rsidR="00BC10D9" w:rsidRDefault="00BC10D9" w:rsidP="00EA20CF">
      <w:pPr>
        <w:shd w:val="clear" w:color="auto" w:fill="FFFFFF"/>
        <w:spacing w:after="240" w:line="240" w:lineRule="auto"/>
        <w:jc w:val="center"/>
        <w:outlineLvl w:val="2"/>
        <w:rPr>
          <w:rFonts w:eastAsia="Times New Roman" w:cs="Times New Roman"/>
          <w:color w:val="000000" w:themeColor="text1"/>
          <w:lang w:eastAsia="en-GB"/>
        </w:rPr>
      </w:pPr>
      <w:r>
        <w:rPr>
          <w:rFonts w:eastAsia="Times New Roman" w:cs="Times New Roman"/>
          <w:color w:val="000000" w:themeColor="text1"/>
          <w:lang w:eastAsia="en-GB"/>
        </w:rPr>
        <w:t>Adopted:  02 September 2024</w:t>
      </w:r>
    </w:p>
    <w:p w14:paraId="5E26A729" w14:textId="77777777" w:rsidR="009E77CC" w:rsidRDefault="009E77CC" w:rsidP="00EA20CF">
      <w:pPr>
        <w:shd w:val="clear" w:color="auto" w:fill="FFFFFF"/>
        <w:spacing w:after="240" w:line="240" w:lineRule="auto"/>
        <w:jc w:val="both"/>
        <w:outlineLvl w:val="2"/>
        <w:rPr>
          <w:rFonts w:eastAsia="Times New Roman" w:cs="Times New Roman"/>
          <w:b/>
          <w:bCs/>
          <w:color w:val="000000" w:themeColor="text1"/>
          <w:lang w:eastAsia="en-GB"/>
        </w:rPr>
      </w:pPr>
    </w:p>
    <w:p w14:paraId="7A24A3D3" w14:textId="077993C5" w:rsidR="00BC10D9" w:rsidRPr="00BC10D9" w:rsidRDefault="00BC10D9" w:rsidP="00EA20CF">
      <w:pPr>
        <w:shd w:val="clear" w:color="auto" w:fill="FFFFFF"/>
        <w:spacing w:after="240" w:line="240" w:lineRule="auto"/>
        <w:jc w:val="both"/>
        <w:outlineLvl w:val="2"/>
        <w:rPr>
          <w:rFonts w:eastAsia="Times New Roman" w:cs="Times New Roman"/>
          <w:b/>
          <w:bCs/>
          <w:color w:val="000000" w:themeColor="text1"/>
          <w:lang w:eastAsia="en-GB"/>
        </w:rPr>
      </w:pPr>
      <w:r w:rsidRPr="00BC10D9">
        <w:rPr>
          <w:rFonts w:eastAsia="Times New Roman" w:cs="Times New Roman"/>
          <w:b/>
          <w:bCs/>
          <w:color w:val="000000" w:themeColor="text1"/>
          <w:lang w:eastAsia="en-GB"/>
        </w:rPr>
        <w:t>Your personal data – what is it?</w:t>
      </w:r>
    </w:p>
    <w:p w14:paraId="3EB6358E" w14:textId="242F8226" w:rsid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“Personal data” </w:t>
      </w:r>
      <w:r w:rsidR="009E77CC">
        <w:rPr>
          <w:rFonts w:eastAsia="Times New Roman" w:cs="Times New Roman"/>
          <w:color w:val="000000" w:themeColor="text1"/>
          <w:lang w:eastAsia="en-GB"/>
        </w:rPr>
        <w:t>means</w:t>
      </w:r>
      <w:r w:rsidRPr="00BC10D9">
        <w:rPr>
          <w:rFonts w:eastAsia="Times New Roman" w:cs="Times New Roman"/>
          <w:color w:val="000000" w:themeColor="text1"/>
          <w:lang w:eastAsia="en-GB"/>
        </w:rPr>
        <w:t xml:space="preserve"> any information </w:t>
      </w:r>
      <w:r w:rsidR="009E77CC">
        <w:rPr>
          <w:rFonts w:eastAsia="Times New Roman" w:cs="Times New Roman"/>
          <w:color w:val="000000" w:themeColor="text1"/>
          <w:lang w:eastAsia="en-GB"/>
        </w:rPr>
        <w:t>which relates to</w:t>
      </w:r>
      <w:r w:rsidRPr="00BC10D9">
        <w:rPr>
          <w:rFonts w:eastAsia="Times New Roman" w:cs="Times New Roman"/>
          <w:color w:val="000000" w:themeColor="text1"/>
          <w:lang w:eastAsia="en-GB"/>
        </w:rPr>
        <w:t xml:space="preserve"> a living </w:t>
      </w:r>
      <w:proofErr w:type="gramStart"/>
      <w:r w:rsidRPr="00BC10D9">
        <w:rPr>
          <w:rFonts w:eastAsia="Times New Roman" w:cs="Times New Roman"/>
          <w:color w:val="000000" w:themeColor="text1"/>
          <w:lang w:eastAsia="en-GB"/>
        </w:rPr>
        <w:t>individual</w:t>
      </w:r>
      <w:proofErr w:type="gramEnd"/>
      <w:r w:rsidRPr="00BC10D9">
        <w:rPr>
          <w:rFonts w:eastAsia="Times New Roman" w:cs="Times New Roman"/>
          <w:color w:val="000000" w:themeColor="text1"/>
          <w:lang w:eastAsia="en-GB"/>
        </w:rPr>
        <w:t xml:space="preserve"> </w:t>
      </w:r>
      <w:r w:rsidR="009E77CC">
        <w:rPr>
          <w:rFonts w:eastAsia="Times New Roman" w:cs="Times New Roman"/>
          <w:color w:val="000000" w:themeColor="text1"/>
          <w:lang w:eastAsia="en-GB"/>
        </w:rPr>
        <w:t xml:space="preserve">and </w:t>
      </w:r>
      <w:r w:rsidRPr="00BC10D9">
        <w:rPr>
          <w:rFonts w:eastAsia="Times New Roman" w:cs="Times New Roman"/>
          <w:color w:val="000000" w:themeColor="text1"/>
          <w:lang w:eastAsia="en-GB"/>
        </w:rPr>
        <w:t xml:space="preserve">which allows them to be identified from </w:t>
      </w:r>
      <w:r w:rsidR="009E77CC">
        <w:rPr>
          <w:rFonts w:eastAsia="Times New Roman" w:cs="Times New Roman"/>
          <w:color w:val="000000" w:themeColor="text1"/>
          <w:lang w:eastAsia="en-GB"/>
        </w:rPr>
        <w:t>those</w:t>
      </w:r>
      <w:r w:rsidRPr="00BC10D9">
        <w:rPr>
          <w:rFonts w:eastAsia="Times New Roman" w:cs="Times New Roman"/>
          <w:color w:val="000000" w:themeColor="text1"/>
          <w:lang w:eastAsia="en-GB"/>
        </w:rPr>
        <w:t xml:space="preserve">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w:t>
      </w:r>
    </w:p>
    <w:p w14:paraId="3EFC1440" w14:textId="1AFF8B6D" w:rsidR="00BC10D9" w:rsidRP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The processing of personal data is governed by legislation relating to personal data which applies in the United Kingdom including the </w:t>
      </w:r>
      <w:r w:rsidR="009E77CC">
        <w:rPr>
          <w:rFonts w:eastAsia="Times New Roman" w:cs="Times New Roman"/>
          <w:color w:val="000000" w:themeColor="text1"/>
          <w:lang w:eastAsia="en-GB"/>
        </w:rPr>
        <w:t xml:space="preserve">UK </w:t>
      </w:r>
      <w:r w:rsidRPr="00BC10D9">
        <w:rPr>
          <w:rFonts w:eastAsia="Times New Roman" w:cs="Times New Roman"/>
          <w:color w:val="000000" w:themeColor="text1"/>
          <w:lang w:eastAsia="en-GB"/>
        </w:rPr>
        <w:t>General Data Protection Regulation (the “</w:t>
      </w:r>
      <w:r w:rsidR="009E77CC">
        <w:rPr>
          <w:rFonts w:eastAsia="Times New Roman" w:cs="Times New Roman"/>
          <w:color w:val="000000" w:themeColor="text1"/>
          <w:lang w:eastAsia="en-GB"/>
        </w:rPr>
        <w:t>UK</w:t>
      </w:r>
      <w:r w:rsidRPr="00BC10D9">
        <w:rPr>
          <w:rFonts w:eastAsia="Times New Roman" w:cs="Times New Roman"/>
          <w:color w:val="000000" w:themeColor="text1"/>
          <w:lang w:eastAsia="en-GB"/>
        </w:rPr>
        <w:t>GDPR) and</w:t>
      </w:r>
      <w:r w:rsidR="009E77CC">
        <w:rPr>
          <w:rFonts w:eastAsia="Times New Roman" w:cs="Times New Roman"/>
          <w:color w:val="000000" w:themeColor="text1"/>
          <w:lang w:eastAsia="en-GB"/>
        </w:rPr>
        <w:t xml:space="preserve"> Data Protection Act 2018 and</w:t>
      </w:r>
      <w:r w:rsidRPr="00BC10D9">
        <w:rPr>
          <w:rFonts w:eastAsia="Times New Roman" w:cs="Times New Roman"/>
          <w:color w:val="000000" w:themeColor="text1"/>
          <w:lang w:eastAsia="en-GB"/>
        </w:rPr>
        <w:t xml:space="preserve"> other legislation relating to personal data and rights such as the Human Rights Act.</w:t>
      </w:r>
    </w:p>
    <w:p w14:paraId="40F0398B" w14:textId="7E279EBB" w:rsidR="00BC10D9" w:rsidRPr="00BC10D9" w:rsidRDefault="00BC10D9" w:rsidP="00EA20CF">
      <w:pPr>
        <w:shd w:val="clear" w:color="auto" w:fill="FFFFFF"/>
        <w:spacing w:after="240" w:line="240" w:lineRule="auto"/>
        <w:jc w:val="both"/>
        <w:outlineLvl w:val="2"/>
        <w:rPr>
          <w:rFonts w:eastAsia="Times New Roman" w:cs="Times New Roman"/>
          <w:b/>
          <w:bCs/>
          <w:color w:val="000000" w:themeColor="text1"/>
          <w:lang w:eastAsia="en-GB"/>
        </w:rPr>
      </w:pPr>
      <w:r w:rsidRPr="00BC10D9">
        <w:rPr>
          <w:rFonts w:eastAsia="Times New Roman" w:cs="Times New Roman"/>
          <w:b/>
          <w:bCs/>
          <w:color w:val="000000" w:themeColor="text1"/>
          <w:lang w:eastAsia="en-GB"/>
        </w:rPr>
        <w:t>Who are we?</w:t>
      </w:r>
    </w:p>
    <w:p w14:paraId="5ADC68E1" w14:textId="598BE27E" w:rsidR="00BC10D9" w:rsidRP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This Privacy Notice is provided to you by </w:t>
      </w:r>
      <w:r>
        <w:rPr>
          <w:rFonts w:eastAsia="Times New Roman" w:cs="Times New Roman"/>
          <w:color w:val="000000" w:themeColor="text1"/>
          <w:lang w:eastAsia="en-GB"/>
        </w:rPr>
        <w:t>Brindle</w:t>
      </w:r>
      <w:r w:rsidRPr="00BC10D9">
        <w:rPr>
          <w:rFonts w:eastAsia="Times New Roman" w:cs="Times New Roman"/>
          <w:color w:val="000000" w:themeColor="text1"/>
          <w:lang w:eastAsia="en-GB"/>
        </w:rPr>
        <w:t xml:space="preserve"> Parish Council which is the data controller for your data.</w:t>
      </w:r>
    </w:p>
    <w:p w14:paraId="54B06258" w14:textId="6F316AF7" w:rsidR="00BC10D9" w:rsidRP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Other data controllers the council works with:</w:t>
      </w:r>
    </w:p>
    <w:p w14:paraId="0DB9A54F" w14:textId="77777777" w:rsidR="00BC10D9" w:rsidRDefault="00BC10D9" w:rsidP="00EA20CF">
      <w:pPr>
        <w:numPr>
          <w:ilvl w:val="0"/>
          <w:numId w:val="1"/>
        </w:num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local authorities</w:t>
      </w:r>
    </w:p>
    <w:p w14:paraId="27AB9898" w14:textId="44C0D0DC" w:rsidR="00D17F0F" w:rsidRPr="00BC10D9" w:rsidRDefault="00D17F0F" w:rsidP="00EA20CF">
      <w:pPr>
        <w:numPr>
          <w:ilvl w:val="0"/>
          <w:numId w:val="1"/>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law enforcement and emergency services</w:t>
      </w:r>
    </w:p>
    <w:p w14:paraId="26078B49" w14:textId="3FB58205" w:rsidR="00BC10D9" w:rsidRDefault="009E77CC" w:rsidP="00EA20CF">
      <w:pPr>
        <w:numPr>
          <w:ilvl w:val="0"/>
          <w:numId w:val="1"/>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c</w:t>
      </w:r>
      <w:r w:rsidR="00BC10D9" w:rsidRPr="00BC10D9">
        <w:rPr>
          <w:rFonts w:eastAsia="Times New Roman" w:cs="Times New Roman"/>
          <w:color w:val="000000" w:themeColor="text1"/>
          <w:lang w:eastAsia="en-GB"/>
        </w:rPr>
        <w:t>ommunity groups</w:t>
      </w:r>
    </w:p>
    <w:p w14:paraId="57F832C2" w14:textId="7760D02D" w:rsidR="009E77CC" w:rsidRPr="00BC10D9" w:rsidRDefault="009E77CC" w:rsidP="00EA20CF">
      <w:pPr>
        <w:numPr>
          <w:ilvl w:val="0"/>
          <w:numId w:val="1"/>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third party contractor and service providers.</w:t>
      </w:r>
    </w:p>
    <w:p w14:paraId="50C5776A" w14:textId="05F9F2FC" w:rsid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We may need to share your personal data we hold with them so that they can carry out their responsibilities to the </w:t>
      </w:r>
      <w:r w:rsidR="009E77CC">
        <w:rPr>
          <w:rFonts w:eastAsia="Times New Roman" w:cs="Times New Roman"/>
          <w:color w:val="000000" w:themeColor="text1"/>
          <w:lang w:eastAsia="en-GB"/>
        </w:rPr>
        <w:t>C</w:t>
      </w:r>
      <w:r w:rsidRPr="00BC10D9">
        <w:rPr>
          <w:rFonts w:eastAsia="Times New Roman" w:cs="Times New Roman"/>
          <w:color w:val="000000" w:themeColor="text1"/>
          <w:lang w:eastAsia="en-GB"/>
        </w:rPr>
        <w:t>ouncil</w:t>
      </w:r>
      <w:r w:rsidR="009E77CC">
        <w:rPr>
          <w:rFonts w:eastAsia="Times New Roman" w:cs="Times New Roman"/>
          <w:color w:val="000000" w:themeColor="text1"/>
          <w:lang w:eastAsia="en-GB"/>
        </w:rPr>
        <w:t xml:space="preserve"> of the Council can carry out its functions</w:t>
      </w:r>
      <w:r w:rsidRPr="00BC10D9">
        <w:rPr>
          <w:rFonts w:eastAsia="Times New Roman" w:cs="Times New Roman"/>
          <w:color w:val="000000" w:themeColor="text1"/>
          <w:lang w:eastAsia="en-GB"/>
        </w:rPr>
        <w:t xml:space="preserve">. If we and the other data controllers listed above are processing your data jointly for the same purposes, then the </w:t>
      </w:r>
      <w:r w:rsidR="00E56029">
        <w:rPr>
          <w:rFonts w:eastAsia="Times New Roman" w:cs="Times New Roman"/>
          <w:color w:val="000000" w:themeColor="text1"/>
          <w:lang w:eastAsia="en-GB"/>
        </w:rPr>
        <w:t>C</w:t>
      </w:r>
      <w:r w:rsidRPr="00BC10D9">
        <w:rPr>
          <w:rFonts w:eastAsia="Times New Roman" w:cs="Times New Roman"/>
          <w:color w:val="000000" w:themeColor="text1"/>
          <w:lang w:eastAsia="en-GB"/>
        </w:rPr>
        <w:t xml:space="preserve">ouncil and the other data controllers may be “joint data controllers” which are collectively responsible to you for </w:t>
      </w:r>
      <w:r w:rsidR="00E56029">
        <w:rPr>
          <w:rFonts w:eastAsia="Times New Roman" w:cs="Times New Roman"/>
          <w:color w:val="000000" w:themeColor="text1"/>
          <w:lang w:eastAsia="en-GB"/>
        </w:rPr>
        <w:t xml:space="preserve">their processing of </w:t>
      </w:r>
      <w:r w:rsidRPr="00BC10D9">
        <w:rPr>
          <w:rFonts w:eastAsia="Times New Roman" w:cs="Times New Roman"/>
          <w:color w:val="000000" w:themeColor="text1"/>
          <w:lang w:eastAsia="en-GB"/>
        </w:rPr>
        <w:t xml:space="preserve">your data. </w:t>
      </w:r>
    </w:p>
    <w:p w14:paraId="0A774338" w14:textId="023D1ACF" w:rsidR="00BC10D9" w:rsidRP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Where each of the parties </w:t>
      </w:r>
      <w:r w:rsidR="00E56029">
        <w:rPr>
          <w:rFonts w:eastAsia="Times New Roman" w:cs="Times New Roman"/>
          <w:color w:val="000000" w:themeColor="text1"/>
          <w:lang w:eastAsia="en-GB"/>
        </w:rPr>
        <w:t>involved in processing of your personal data</w:t>
      </w:r>
      <w:r w:rsidRPr="00BC10D9">
        <w:rPr>
          <w:rFonts w:eastAsia="Times New Roman" w:cs="Times New Roman"/>
          <w:color w:val="000000" w:themeColor="text1"/>
          <w:lang w:eastAsia="en-GB"/>
        </w:rPr>
        <w:t xml:space="preserve"> </w:t>
      </w:r>
      <w:r w:rsidR="00E56029">
        <w:rPr>
          <w:rFonts w:eastAsia="Times New Roman" w:cs="Times New Roman"/>
          <w:color w:val="000000" w:themeColor="text1"/>
          <w:lang w:eastAsia="en-GB"/>
        </w:rPr>
        <w:t>is</w:t>
      </w:r>
      <w:r w:rsidRPr="00BC10D9">
        <w:rPr>
          <w:rFonts w:eastAsia="Times New Roman" w:cs="Times New Roman"/>
          <w:color w:val="000000" w:themeColor="text1"/>
          <w:lang w:eastAsia="en-GB"/>
        </w:rPr>
        <w:t xml:space="preserve"> processing your data for </w:t>
      </w:r>
      <w:r w:rsidR="00E56029">
        <w:rPr>
          <w:rFonts w:eastAsia="Times New Roman" w:cs="Times New Roman"/>
          <w:color w:val="000000" w:themeColor="text1"/>
          <w:lang w:eastAsia="en-GB"/>
        </w:rPr>
        <w:t>its</w:t>
      </w:r>
      <w:r w:rsidRPr="00BC10D9">
        <w:rPr>
          <w:rFonts w:eastAsia="Times New Roman" w:cs="Times New Roman"/>
          <w:color w:val="000000" w:themeColor="text1"/>
          <w:lang w:eastAsia="en-GB"/>
        </w:rPr>
        <w:t xml:space="preserve"> own independent purposes then each will be independently responsible to you and if you have any questions, wish to exercise any of your rights (see below) or wish to raise a complaint, you should do so directly to the relevant data controller.</w:t>
      </w:r>
    </w:p>
    <w:p w14:paraId="1501E9D7" w14:textId="77777777" w:rsidR="00BC10D9" w:rsidRDefault="00BC10D9" w:rsidP="00EA20CF">
      <w:pPr>
        <w:shd w:val="clear" w:color="auto" w:fill="FFFFFF"/>
        <w:spacing w:after="240" w:line="240" w:lineRule="auto"/>
        <w:jc w:val="both"/>
        <w:rPr>
          <w:rFonts w:eastAsia="Times New Roman" w:cs="Times New Roman"/>
          <w:color w:val="000000" w:themeColor="text1"/>
          <w:lang w:eastAsia="en-GB"/>
        </w:rPr>
      </w:pPr>
    </w:p>
    <w:p w14:paraId="4743AF8B" w14:textId="6F675996" w:rsidR="00157A25" w:rsidRPr="00157A25" w:rsidRDefault="00157A25" w:rsidP="00EA20CF">
      <w:pPr>
        <w:shd w:val="clear" w:color="auto" w:fill="FFFFFF"/>
        <w:spacing w:after="240" w:line="240" w:lineRule="auto"/>
        <w:jc w:val="both"/>
        <w:rPr>
          <w:rFonts w:eastAsia="Times New Roman" w:cs="Times New Roman"/>
          <w:b/>
          <w:bCs/>
          <w:color w:val="000000" w:themeColor="text1"/>
          <w:lang w:eastAsia="en-GB"/>
        </w:rPr>
      </w:pPr>
    </w:p>
    <w:p w14:paraId="65526D28" w14:textId="67956A79" w:rsidR="00157A25" w:rsidRPr="00157A25" w:rsidRDefault="00157A25" w:rsidP="00EA20CF">
      <w:pPr>
        <w:shd w:val="clear" w:color="auto" w:fill="FFFFFF"/>
        <w:spacing w:after="240" w:line="240" w:lineRule="auto"/>
        <w:jc w:val="both"/>
        <w:rPr>
          <w:rFonts w:eastAsia="Times New Roman" w:cs="Times New Roman"/>
          <w:b/>
          <w:bCs/>
          <w:color w:val="000000" w:themeColor="text1"/>
          <w:lang w:eastAsia="en-GB"/>
        </w:rPr>
      </w:pPr>
      <w:r w:rsidRPr="00157A25">
        <w:rPr>
          <w:rFonts w:eastAsia="Times New Roman" w:cs="Times New Roman"/>
          <w:b/>
          <w:bCs/>
          <w:color w:val="000000" w:themeColor="text1"/>
          <w:lang w:eastAsia="en-GB"/>
        </w:rPr>
        <w:t xml:space="preserve">What </w:t>
      </w:r>
      <w:r>
        <w:rPr>
          <w:rFonts w:eastAsia="Times New Roman" w:cs="Times New Roman"/>
          <w:b/>
          <w:bCs/>
          <w:color w:val="000000" w:themeColor="text1"/>
          <w:lang w:eastAsia="en-GB"/>
        </w:rPr>
        <w:t>p</w:t>
      </w:r>
      <w:r w:rsidRPr="00157A25">
        <w:rPr>
          <w:rFonts w:eastAsia="Times New Roman" w:cs="Times New Roman"/>
          <w:b/>
          <w:bCs/>
          <w:color w:val="000000" w:themeColor="text1"/>
          <w:lang w:eastAsia="en-GB"/>
        </w:rPr>
        <w:t>ersonal information do we use?</w:t>
      </w:r>
    </w:p>
    <w:p w14:paraId="53BC2713" w14:textId="34C0D905" w:rsidR="00BC10D9" w:rsidRP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The </w:t>
      </w:r>
      <w:r w:rsidR="00E56029">
        <w:rPr>
          <w:rFonts w:eastAsia="Times New Roman" w:cs="Times New Roman"/>
          <w:color w:val="000000" w:themeColor="text1"/>
          <w:lang w:eastAsia="en-GB"/>
        </w:rPr>
        <w:t>C</w:t>
      </w:r>
      <w:r w:rsidRPr="00BC10D9">
        <w:rPr>
          <w:rFonts w:eastAsia="Times New Roman" w:cs="Times New Roman"/>
          <w:color w:val="000000" w:themeColor="text1"/>
          <w:lang w:eastAsia="en-GB"/>
        </w:rPr>
        <w:t xml:space="preserve">ouncil will process some or </w:t>
      </w:r>
      <w:proofErr w:type="gramStart"/>
      <w:r w:rsidRPr="00BC10D9">
        <w:rPr>
          <w:rFonts w:eastAsia="Times New Roman" w:cs="Times New Roman"/>
          <w:color w:val="000000" w:themeColor="text1"/>
          <w:lang w:eastAsia="en-GB"/>
        </w:rPr>
        <w:t>all of</w:t>
      </w:r>
      <w:proofErr w:type="gramEnd"/>
      <w:r w:rsidRPr="00BC10D9">
        <w:rPr>
          <w:rFonts w:eastAsia="Times New Roman" w:cs="Times New Roman"/>
          <w:color w:val="000000" w:themeColor="text1"/>
          <w:lang w:eastAsia="en-GB"/>
        </w:rPr>
        <w:t xml:space="preserve"> the following personal data where necessary to perform its tasks:</w:t>
      </w:r>
    </w:p>
    <w:p w14:paraId="7433D9C4" w14:textId="1F74F7FC" w:rsidR="00BC10D9" w:rsidRPr="00BC10D9" w:rsidRDefault="00E56029" w:rsidP="00EA20CF">
      <w:pPr>
        <w:numPr>
          <w:ilvl w:val="0"/>
          <w:numId w:val="1"/>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n</w:t>
      </w:r>
      <w:r w:rsidR="00BC10D9" w:rsidRPr="00BC10D9">
        <w:rPr>
          <w:rFonts w:eastAsia="Times New Roman" w:cs="Times New Roman"/>
          <w:color w:val="000000" w:themeColor="text1"/>
          <w:lang w:eastAsia="en-GB"/>
        </w:rPr>
        <w:t xml:space="preserve">ames, titles, and aliases, </w:t>
      </w:r>
    </w:p>
    <w:p w14:paraId="5213FA72" w14:textId="50F2F9B4" w:rsidR="00E56029" w:rsidRDefault="00E56029" w:rsidP="00EA20CF">
      <w:pPr>
        <w:numPr>
          <w:ilvl w:val="0"/>
          <w:numId w:val="1"/>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c</w:t>
      </w:r>
      <w:r w:rsidR="00BC10D9" w:rsidRPr="00BC10D9">
        <w:rPr>
          <w:rFonts w:eastAsia="Times New Roman" w:cs="Times New Roman"/>
          <w:color w:val="000000" w:themeColor="text1"/>
          <w:lang w:eastAsia="en-GB"/>
        </w:rPr>
        <w:t xml:space="preserve">ontact details such as telephone numbers, addresses, and email </w:t>
      </w:r>
      <w:proofErr w:type="gramStart"/>
      <w:r w:rsidR="00BC10D9" w:rsidRPr="00BC10D9">
        <w:rPr>
          <w:rFonts w:eastAsia="Times New Roman" w:cs="Times New Roman"/>
          <w:color w:val="000000" w:themeColor="text1"/>
          <w:lang w:eastAsia="en-GB"/>
        </w:rPr>
        <w:t>addresses;</w:t>
      </w:r>
      <w:proofErr w:type="gramEnd"/>
      <w:r w:rsidRPr="00E56029">
        <w:rPr>
          <w:rFonts w:eastAsia="Times New Roman" w:cs="Times New Roman"/>
          <w:color w:val="000000" w:themeColor="text1"/>
          <w:lang w:eastAsia="en-GB"/>
        </w:rPr>
        <w:t xml:space="preserve"> </w:t>
      </w:r>
    </w:p>
    <w:p w14:paraId="04363A8E" w14:textId="43C75BA7" w:rsidR="00BC10D9" w:rsidRDefault="00E56029" w:rsidP="00EA20CF">
      <w:pPr>
        <w:numPr>
          <w:ilvl w:val="0"/>
          <w:numId w:val="1"/>
        </w:numPr>
        <w:shd w:val="clear" w:color="auto" w:fill="FFFFFF"/>
        <w:spacing w:after="240" w:line="240" w:lineRule="auto"/>
        <w:jc w:val="both"/>
        <w:rPr>
          <w:rFonts w:eastAsia="Times New Roman" w:cs="Times New Roman"/>
          <w:color w:val="000000" w:themeColor="text1"/>
          <w:lang w:eastAsia="en-GB"/>
        </w:rPr>
      </w:pPr>
      <w:proofErr w:type="gramStart"/>
      <w:r w:rsidRPr="00BC10D9">
        <w:rPr>
          <w:rFonts w:eastAsia="Times New Roman" w:cs="Times New Roman"/>
          <w:color w:val="000000" w:themeColor="text1"/>
          <w:lang w:eastAsia="en-GB"/>
        </w:rPr>
        <w:t>photographs;</w:t>
      </w:r>
      <w:proofErr w:type="gramEnd"/>
    </w:p>
    <w:p w14:paraId="1ABEA27F" w14:textId="60ED298B" w:rsidR="00E56029" w:rsidRDefault="00E56029" w:rsidP="00EA20CF">
      <w:pPr>
        <w:numPr>
          <w:ilvl w:val="0"/>
          <w:numId w:val="1"/>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 xml:space="preserve">information about </w:t>
      </w:r>
      <w:proofErr w:type="gramStart"/>
      <w:r>
        <w:rPr>
          <w:rFonts w:eastAsia="Times New Roman" w:cs="Times New Roman"/>
          <w:color w:val="000000" w:themeColor="text1"/>
          <w:lang w:eastAsia="en-GB"/>
        </w:rPr>
        <w:t>property;</w:t>
      </w:r>
      <w:proofErr w:type="gramEnd"/>
    </w:p>
    <w:p w14:paraId="42D72B8C" w14:textId="4A67B7BB" w:rsidR="00E56029" w:rsidRDefault="00E56029" w:rsidP="00EA20CF">
      <w:pPr>
        <w:numPr>
          <w:ilvl w:val="0"/>
          <w:numId w:val="1"/>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opinions and statements.</w:t>
      </w:r>
    </w:p>
    <w:p w14:paraId="71A55076" w14:textId="75D93B16" w:rsidR="00E5602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Where they are relevant to the services provided by </w:t>
      </w:r>
      <w:r w:rsidR="00157A25">
        <w:rPr>
          <w:rFonts w:eastAsia="Times New Roman" w:cs="Times New Roman"/>
          <w:color w:val="000000" w:themeColor="text1"/>
          <w:lang w:eastAsia="en-GB"/>
        </w:rPr>
        <w:t>the C</w:t>
      </w:r>
      <w:r w:rsidRPr="00BC10D9">
        <w:rPr>
          <w:rFonts w:eastAsia="Times New Roman" w:cs="Times New Roman"/>
          <w:color w:val="000000" w:themeColor="text1"/>
          <w:lang w:eastAsia="en-GB"/>
        </w:rPr>
        <w:t>ouncil, or where you provide them to us, we may process information such as</w:t>
      </w:r>
      <w:r w:rsidR="00E56029">
        <w:rPr>
          <w:rFonts w:eastAsia="Times New Roman" w:cs="Times New Roman"/>
          <w:color w:val="000000" w:themeColor="text1"/>
          <w:lang w:eastAsia="en-GB"/>
        </w:rPr>
        <w:t>:</w:t>
      </w:r>
      <w:r w:rsidRPr="00BC10D9">
        <w:rPr>
          <w:rFonts w:eastAsia="Times New Roman" w:cs="Times New Roman"/>
          <w:color w:val="000000" w:themeColor="text1"/>
          <w:lang w:eastAsia="en-GB"/>
        </w:rPr>
        <w:t xml:space="preserve"> </w:t>
      </w:r>
    </w:p>
    <w:p w14:paraId="4D53BC82" w14:textId="77777777" w:rsidR="00E56029" w:rsidRDefault="00BC10D9" w:rsidP="00EA20CF">
      <w:pPr>
        <w:pStyle w:val="ListParagraph"/>
        <w:numPr>
          <w:ilvl w:val="0"/>
          <w:numId w:val="14"/>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 xml:space="preserve">gender, </w:t>
      </w:r>
    </w:p>
    <w:p w14:paraId="120A776A" w14:textId="77777777" w:rsidR="00E56029" w:rsidRDefault="00BC10D9" w:rsidP="00EA20CF">
      <w:pPr>
        <w:pStyle w:val="ListParagraph"/>
        <w:numPr>
          <w:ilvl w:val="0"/>
          <w:numId w:val="14"/>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 xml:space="preserve">age, </w:t>
      </w:r>
    </w:p>
    <w:p w14:paraId="62F5807D" w14:textId="77777777" w:rsidR="00E56029" w:rsidRDefault="00BC10D9" w:rsidP="00EA20CF">
      <w:pPr>
        <w:pStyle w:val="ListParagraph"/>
        <w:numPr>
          <w:ilvl w:val="0"/>
          <w:numId w:val="14"/>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 xml:space="preserve">marital status, </w:t>
      </w:r>
    </w:p>
    <w:p w14:paraId="1AB22A1C" w14:textId="77777777" w:rsidR="00E56029" w:rsidRDefault="00BC10D9" w:rsidP="00EA20CF">
      <w:pPr>
        <w:pStyle w:val="ListParagraph"/>
        <w:numPr>
          <w:ilvl w:val="0"/>
          <w:numId w:val="14"/>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 xml:space="preserve">nationality, </w:t>
      </w:r>
    </w:p>
    <w:p w14:paraId="10F1EC3E" w14:textId="77777777" w:rsidR="00E56029" w:rsidRDefault="00BC10D9" w:rsidP="00EA20CF">
      <w:pPr>
        <w:pStyle w:val="ListParagraph"/>
        <w:numPr>
          <w:ilvl w:val="0"/>
          <w:numId w:val="14"/>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 xml:space="preserve">education/work history, </w:t>
      </w:r>
    </w:p>
    <w:p w14:paraId="340BD6BE" w14:textId="77777777" w:rsidR="00E56029" w:rsidRDefault="00BC10D9" w:rsidP="00EA20CF">
      <w:pPr>
        <w:pStyle w:val="ListParagraph"/>
        <w:numPr>
          <w:ilvl w:val="0"/>
          <w:numId w:val="14"/>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 xml:space="preserve">academic/professional qualifications, </w:t>
      </w:r>
    </w:p>
    <w:p w14:paraId="5B5031E0" w14:textId="77777777" w:rsidR="00E56029" w:rsidRDefault="00BC10D9" w:rsidP="00EA20CF">
      <w:pPr>
        <w:pStyle w:val="ListParagraph"/>
        <w:numPr>
          <w:ilvl w:val="0"/>
          <w:numId w:val="14"/>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 xml:space="preserve">hobbies, </w:t>
      </w:r>
    </w:p>
    <w:p w14:paraId="2F7100ED" w14:textId="452041B1" w:rsidR="00BC10D9" w:rsidRPr="00E56029" w:rsidRDefault="00BC10D9" w:rsidP="00EA20CF">
      <w:pPr>
        <w:pStyle w:val="ListParagraph"/>
        <w:numPr>
          <w:ilvl w:val="0"/>
          <w:numId w:val="14"/>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family composition and dependants</w:t>
      </w:r>
      <w:r w:rsidR="00E56029">
        <w:rPr>
          <w:rFonts w:eastAsia="Times New Roman" w:cs="Times New Roman"/>
          <w:color w:val="000000" w:themeColor="text1"/>
          <w:lang w:eastAsia="en-GB"/>
        </w:rPr>
        <w:t>.</w:t>
      </w:r>
    </w:p>
    <w:p w14:paraId="44DA67F3" w14:textId="4A48B930" w:rsidR="00BC10D9" w:rsidRPr="00157A25" w:rsidRDefault="00157A25" w:rsidP="00EA20CF">
      <w:pPr>
        <w:shd w:val="clear" w:color="auto" w:fill="FFFFFF"/>
        <w:spacing w:after="240" w:line="240" w:lineRule="auto"/>
        <w:jc w:val="both"/>
        <w:rPr>
          <w:rFonts w:eastAsia="Times New Roman" w:cs="Times New Roman"/>
          <w:b/>
          <w:bCs/>
          <w:color w:val="000000" w:themeColor="text1"/>
          <w:lang w:eastAsia="en-GB"/>
        </w:rPr>
      </w:pPr>
      <w:r w:rsidRPr="00157A25">
        <w:rPr>
          <w:rFonts w:eastAsia="Times New Roman" w:cs="Times New Roman"/>
          <w:b/>
          <w:bCs/>
          <w:color w:val="000000" w:themeColor="text1"/>
          <w:lang w:eastAsia="en-GB"/>
        </w:rPr>
        <w:t>How we use personal information</w:t>
      </w:r>
    </w:p>
    <w:p w14:paraId="6BC8949B" w14:textId="1595BAC2" w:rsidR="00157A25" w:rsidRDefault="00157A25" w:rsidP="00EA20CF">
      <w:p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We use personal information:</w:t>
      </w:r>
    </w:p>
    <w:p w14:paraId="6E188D59" w14:textId="32D7922C" w:rsidR="00157A25" w:rsidRDefault="00157A25" w:rsidP="00EA20CF">
      <w:pPr>
        <w:pStyle w:val="ListParagraph"/>
        <w:numPr>
          <w:ilvl w:val="0"/>
          <w:numId w:val="16"/>
        </w:numPr>
        <w:shd w:val="clear" w:color="auto" w:fill="FFFFFF"/>
        <w:spacing w:after="240" w:line="240" w:lineRule="auto"/>
        <w:contextualSpacing w:val="0"/>
        <w:jc w:val="both"/>
        <w:rPr>
          <w:rFonts w:eastAsia="Times New Roman" w:cs="Times New Roman"/>
          <w:color w:val="000000" w:themeColor="text1"/>
          <w:lang w:eastAsia="en-GB"/>
        </w:rPr>
      </w:pPr>
      <w:r>
        <w:rPr>
          <w:rFonts w:eastAsia="Times New Roman" w:cs="Times New Roman"/>
          <w:color w:val="000000" w:themeColor="text1"/>
          <w:lang w:eastAsia="en-GB"/>
        </w:rPr>
        <w:t xml:space="preserve">to </w:t>
      </w:r>
      <w:r w:rsidR="00EA20CF">
        <w:rPr>
          <w:rFonts w:eastAsia="Times New Roman" w:cs="Times New Roman"/>
          <w:color w:val="000000" w:themeColor="text1"/>
          <w:lang w:eastAsia="en-GB"/>
        </w:rPr>
        <w:t>identify</w:t>
      </w:r>
      <w:r>
        <w:rPr>
          <w:rFonts w:eastAsia="Times New Roman" w:cs="Times New Roman"/>
          <w:color w:val="000000" w:themeColor="text1"/>
          <w:lang w:eastAsia="en-GB"/>
        </w:rPr>
        <w:t xml:space="preserve"> </w:t>
      </w:r>
      <w:r w:rsidR="00EA20CF">
        <w:rPr>
          <w:rFonts w:eastAsia="Times New Roman" w:cs="Times New Roman"/>
          <w:color w:val="000000" w:themeColor="text1"/>
          <w:lang w:eastAsia="en-GB"/>
        </w:rPr>
        <w:t>people</w:t>
      </w:r>
    </w:p>
    <w:p w14:paraId="5B5295EA" w14:textId="7D59C03D" w:rsidR="00EA20CF" w:rsidRDefault="00EA20CF" w:rsidP="00EA20CF">
      <w:pPr>
        <w:pStyle w:val="ListParagraph"/>
        <w:numPr>
          <w:ilvl w:val="0"/>
          <w:numId w:val="16"/>
        </w:numPr>
        <w:shd w:val="clear" w:color="auto" w:fill="FFFFFF"/>
        <w:spacing w:after="240" w:line="240" w:lineRule="auto"/>
        <w:contextualSpacing w:val="0"/>
        <w:jc w:val="both"/>
        <w:rPr>
          <w:rFonts w:eastAsia="Times New Roman" w:cs="Times New Roman"/>
          <w:color w:val="000000" w:themeColor="text1"/>
          <w:lang w:eastAsia="en-GB"/>
        </w:rPr>
      </w:pPr>
      <w:r>
        <w:rPr>
          <w:rFonts w:eastAsia="Times New Roman" w:cs="Times New Roman"/>
          <w:color w:val="000000" w:themeColor="text1"/>
          <w:lang w:eastAsia="en-GB"/>
        </w:rPr>
        <w:t>to communicate with people</w:t>
      </w:r>
    </w:p>
    <w:p w14:paraId="2B8D0053" w14:textId="7D821E88" w:rsidR="00EA20CF" w:rsidRDefault="00EA20CF" w:rsidP="00EA20CF">
      <w:pPr>
        <w:pStyle w:val="ListParagraph"/>
        <w:numPr>
          <w:ilvl w:val="0"/>
          <w:numId w:val="16"/>
        </w:numPr>
        <w:shd w:val="clear" w:color="auto" w:fill="FFFFFF"/>
        <w:spacing w:after="240" w:line="240" w:lineRule="auto"/>
        <w:contextualSpacing w:val="0"/>
        <w:jc w:val="both"/>
        <w:rPr>
          <w:rFonts w:eastAsia="Times New Roman" w:cs="Times New Roman"/>
          <w:color w:val="000000" w:themeColor="text1"/>
          <w:lang w:eastAsia="en-GB"/>
        </w:rPr>
      </w:pPr>
      <w:r>
        <w:rPr>
          <w:rFonts w:eastAsia="Times New Roman" w:cs="Times New Roman"/>
          <w:color w:val="000000" w:themeColor="text1"/>
          <w:lang w:eastAsia="en-GB"/>
        </w:rPr>
        <w:t>to perform the Council’s legal and contractual obligations</w:t>
      </w:r>
    </w:p>
    <w:p w14:paraId="610D7CBD" w14:textId="75535C8B" w:rsidR="00EA20CF" w:rsidRDefault="00EA20CF" w:rsidP="00EA20CF">
      <w:pPr>
        <w:pStyle w:val="ListParagraph"/>
        <w:numPr>
          <w:ilvl w:val="0"/>
          <w:numId w:val="16"/>
        </w:numPr>
        <w:shd w:val="clear" w:color="auto" w:fill="FFFFFF"/>
        <w:spacing w:after="240" w:line="240" w:lineRule="auto"/>
        <w:contextualSpacing w:val="0"/>
        <w:jc w:val="both"/>
        <w:rPr>
          <w:rFonts w:eastAsia="Times New Roman" w:cs="Times New Roman"/>
          <w:color w:val="000000" w:themeColor="text1"/>
          <w:lang w:eastAsia="en-GB"/>
        </w:rPr>
      </w:pPr>
      <w:r>
        <w:rPr>
          <w:rFonts w:eastAsia="Times New Roman" w:cs="Times New Roman"/>
          <w:color w:val="000000" w:themeColor="text1"/>
          <w:lang w:eastAsia="en-GB"/>
        </w:rPr>
        <w:t>to manage the business and finances of the Council</w:t>
      </w:r>
    </w:p>
    <w:p w14:paraId="459CE80A" w14:textId="77777777" w:rsidR="00EA20CF" w:rsidRDefault="00EA20CF" w:rsidP="00EA20CF">
      <w:pPr>
        <w:pStyle w:val="ListParagraph"/>
        <w:numPr>
          <w:ilvl w:val="0"/>
          <w:numId w:val="16"/>
        </w:numPr>
        <w:shd w:val="clear" w:color="auto" w:fill="FFFFFF"/>
        <w:spacing w:after="240" w:line="240" w:lineRule="auto"/>
        <w:contextualSpacing w:val="0"/>
        <w:jc w:val="both"/>
        <w:rPr>
          <w:rFonts w:eastAsia="Times New Roman" w:cs="Times New Roman"/>
          <w:color w:val="000000" w:themeColor="text1"/>
          <w:lang w:eastAsia="en-GB"/>
        </w:rPr>
      </w:pPr>
      <w:r>
        <w:rPr>
          <w:rFonts w:eastAsia="Times New Roman" w:cs="Times New Roman"/>
          <w:color w:val="000000" w:themeColor="text1"/>
          <w:lang w:eastAsia="en-GB"/>
        </w:rPr>
        <w:t>to recruit and manage the Council’s employees</w:t>
      </w:r>
    </w:p>
    <w:p w14:paraId="0F2E9D7F" w14:textId="6E3534C6" w:rsidR="00EA20CF" w:rsidRPr="00EA20CF" w:rsidRDefault="00EA20CF" w:rsidP="00EA20CF">
      <w:pPr>
        <w:pStyle w:val="ListParagraph"/>
        <w:numPr>
          <w:ilvl w:val="0"/>
          <w:numId w:val="16"/>
        </w:numPr>
        <w:shd w:val="clear" w:color="auto" w:fill="FFFFFF"/>
        <w:spacing w:after="240" w:line="240" w:lineRule="auto"/>
        <w:contextualSpacing w:val="0"/>
        <w:jc w:val="both"/>
        <w:rPr>
          <w:rFonts w:eastAsia="Times New Roman" w:cs="Times New Roman"/>
          <w:color w:val="000000" w:themeColor="text1"/>
          <w:lang w:eastAsia="en-GB"/>
        </w:rPr>
      </w:pPr>
      <w:r>
        <w:rPr>
          <w:rFonts w:eastAsia="Times New Roman" w:cs="Times New Roman"/>
          <w:color w:val="000000" w:themeColor="text1"/>
          <w:lang w:eastAsia="en-GB"/>
        </w:rPr>
        <w:t>to gather and analyse information about the opinions and requirements of the community and its expectations of the Council.</w:t>
      </w:r>
    </w:p>
    <w:p w14:paraId="78253924" w14:textId="3166E9BC" w:rsidR="00EA20CF" w:rsidRPr="00EA20CF" w:rsidRDefault="00EA20CF" w:rsidP="00EA20CF">
      <w:pPr>
        <w:shd w:val="clear" w:color="auto" w:fill="FFFFFF"/>
        <w:spacing w:after="240" w:line="240" w:lineRule="auto"/>
        <w:jc w:val="both"/>
        <w:rPr>
          <w:rFonts w:eastAsia="Times New Roman" w:cs="Times New Roman"/>
          <w:color w:val="000000" w:themeColor="text1"/>
          <w:lang w:eastAsia="en-GB"/>
        </w:rPr>
      </w:pPr>
      <w:r w:rsidRPr="00EA20CF">
        <w:rPr>
          <w:rFonts w:eastAsia="Times New Roman" w:cs="Times New Roman"/>
          <w:color w:val="000000" w:themeColor="text1"/>
          <w:lang w:eastAsia="en-GB"/>
        </w:rPr>
        <w:lastRenderedPageBreak/>
        <w:t xml:space="preserve">To process personal </w:t>
      </w:r>
      <w:proofErr w:type="gramStart"/>
      <w:r w:rsidRPr="00EA20CF">
        <w:rPr>
          <w:rFonts w:eastAsia="Times New Roman" w:cs="Times New Roman"/>
          <w:color w:val="000000" w:themeColor="text1"/>
          <w:lang w:eastAsia="en-GB"/>
        </w:rPr>
        <w:t>data</w:t>
      </w:r>
      <w:proofErr w:type="gramEnd"/>
      <w:r w:rsidRPr="00EA20CF">
        <w:rPr>
          <w:rFonts w:eastAsia="Times New Roman" w:cs="Times New Roman"/>
          <w:color w:val="000000" w:themeColor="text1"/>
          <w:lang w:eastAsia="en-GB"/>
        </w:rPr>
        <w:t xml:space="preserve"> we need to have a reason listed in the UKGDPR. I</w:t>
      </w:r>
      <w:r>
        <w:rPr>
          <w:rFonts w:eastAsia="Times New Roman" w:cs="Times New Roman"/>
          <w:color w:val="000000" w:themeColor="text1"/>
          <w:lang w:eastAsia="en-GB"/>
        </w:rPr>
        <w:t>n</w:t>
      </w:r>
      <w:r w:rsidRPr="00EA20CF">
        <w:rPr>
          <w:rFonts w:eastAsia="Times New Roman" w:cs="Times New Roman"/>
          <w:color w:val="000000" w:themeColor="text1"/>
          <w:lang w:eastAsia="en-GB"/>
        </w:rPr>
        <w:t xml:space="preserve"> relation to th</w:t>
      </w:r>
      <w:r>
        <w:rPr>
          <w:rFonts w:eastAsia="Times New Roman" w:cs="Times New Roman"/>
          <w:color w:val="000000" w:themeColor="text1"/>
          <w:lang w:eastAsia="en-GB"/>
        </w:rPr>
        <w:t>e</w:t>
      </w:r>
      <w:r w:rsidRPr="00EA20CF">
        <w:rPr>
          <w:rFonts w:eastAsia="Times New Roman" w:cs="Times New Roman"/>
          <w:color w:val="000000" w:themeColor="text1"/>
          <w:lang w:eastAsia="en-GB"/>
        </w:rPr>
        <w:t xml:space="preserve"> Council those reasons are:</w:t>
      </w:r>
    </w:p>
    <w:p w14:paraId="720FEEE3" w14:textId="77777777" w:rsidR="00EA20CF" w:rsidRDefault="00EA20CF" w:rsidP="00EA20CF">
      <w:pPr>
        <w:pStyle w:val="ListParagraph"/>
        <w:numPr>
          <w:ilvl w:val="2"/>
          <w:numId w:val="17"/>
        </w:numPr>
        <w:spacing w:before="240" w:after="0" w:line="240" w:lineRule="auto"/>
        <w:ind w:left="1134"/>
        <w:contextualSpacing w:val="0"/>
        <w:jc w:val="both"/>
      </w:pPr>
      <w:r w:rsidRPr="00C600CD">
        <w:t xml:space="preserve">processing is with </w:t>
      </w:r>
      <w:r>
        <w:t xml:space="preserve">the </w:t>
      </w:r>
      <w:r w:rsidRPr="00C600CD">
        <w:t>consent of the data subject (Regulation 6(1)(a)</w:t>
      </w:r>
      <w:r>
        <w:t>)</w:t>
      </w:r>
    </w:p>
    <w:p w14:paraId="684C708D" w14:textId="77777777" w:rsidR="00EA20CF" w:rsidRPr="00C600CD" w:rsidRDefault="00EA20CF" w:rsidP="00EA20CF">
      <w:pPr>
        <w:pStyle w:val="ListParagraph"/>
        <w:numPr>
          <w:ilvl w:val="2"/>
          <w:numId w:val="17"/>
        </w:numPr>
        <w:spacing w:before="240" w:after="0" w:line="240" w:lineRule="auto"/>
        <w:ind w:left="1134"/>
        <w:contextualSpacing w:val="0"/>
        <w:jc w:val="both"/>
      </w:pPr>
      <w:r>
        <w:t xml:space="preserve">processing is necessary for the performance of a contract or steps prior to </w:t>
      </w:r>
      <w:proofErr w:type="gramStart"/>
      <w:r>
        <w:t>entering into</w:t>
      </w:r>
      <w:proofErr w:type="gramEnd"/>
      <w:r>
        <w:t xml:space="preserve"> a contract (Regulation 6(1)(b))</w:t>
      </w:r>
    </w:p>
    <w:p w14:paraId="5786B540" w14:textId="77777777" w:rsidR="00EA20CF" w:rsidRDefault="00EA20CF" w:rsidP="00EA20CF">
      <w:pPr>
        <w:pStyle w:val="ListParagraph"/>
        <w:numPr>
          <w:ilvl w:val="2"/>
          <w:numId w:val="17"/>
        </w:numPr>
        <w:spacing w:before="240" w:after="0" w:line="240" w:lineRule="auto"/>
        <w:ind w:left="1134"/>
        <w:contextualSpacing w:val="0"/>
        <w:jc w:val="both"/>
      </w:pPr>
      <w:r w:rsidRPr="00C600CD">
        <w:t>processing is necessary for compliance with a legal obligation</w:t>
      </w:r>
      <w:r>
        <w:t xml:space="preserve"> (Regulation 6(1)(c))</w:t>
      </w:r>
    </w:p>
    <w:p w14:paraId="3A6E1298" w14:textId="679A922C" w:rsidR="00EA20CF" w:rsidRDefault="00EA20CF" w:rsidP="00EA20CF">
      <w:pPr>
        <w:pStyle w:val="ListParagraph"/>
        <w:numPr>
          <w:ilvl w:val="2"/>
          <w:numId w:val="17"/>
        </w:numPr>
        <w:spacing w:before="240" w:after="0" w:line="240" w:lineRule="auto"/>
        <w:ind w:left="1134"/>
        <w:contextualSpacing w:val="0"/>
        <w:jc w:val="both"/>
      </w:pPr>
      <w:r>
        <w:t>p</w:t>
      </w:r>
      <w:r w:rsidRPr="00C600CD">
        <w:t xml:space="preserve">rocessing is necessary for the </w:t>
      </w:r>
      <w:r>
        <w:t>performance of a task in the public interest or in the exercise of official authority (Regulation 6(1)(e)).</w:t>
      </w:r>
    </w:p>
    <w:p w14:paraId="28A1CE0A" w14:textId="746815FD" w:rsidR="00EA20CF" w:rsidRDefault="00EA20CF" w:rsidP="00EA20CF">
      <w:pPr>
        <w:shd w:val="clear" w:color="auto" w:fill="FFFFFF"/>
        <w:spacing w:after="240" w:line="240" w:lineRule="auto"/>
        <w:jc w:val="both"/>
        <w:rPr>
          <w:rFonts w:eastAsia="Times New Roman" w:cs="Times New Roman"/>
          <w:b/>
          <w:bCs/>
          <w:color w:val="000000" w:themeColor="text1"/>
          <w:lang w:eastAsia="en-GB"/>
        </w:rPr>
      </w:pPr>
    </w:p>
    <w:p w14:paraId="1D3D4570" w14:textId="62F550AF" w:rsidR="00BC10D9" w:rsidRDefault="00BC10D9" w:rsidP="00EA20CF">
      <w:pPr>
        <w:shd w:val="clear" w:color="auto" w:fill="FFFFFF"/>
        <w:spacing w:after="240" w:line="240" w:lineRule="auto"/>
        <w:jc w:val="both"/>
        <w:rPr>
          <w:rFonts w:eastAsia="Times New Roman" w:cs="Times New Roman"/>
          <w:b/>
          <w:bCs/>
          <w:color w:val="000000" w:themeColor="text1"/>
          <w:lang w:eastAsia="en-GB"/>
        </w:rPr>
      </w:pPr>
      <w:r w:rsidRPr="00BC10D9">
        <w:rPr>
          <w:rFonts w:eastAsia="Times New Roman" w:cs="Times New Roman"/>
          <w:b/>
          <w:bCs/>
          <w:color w:val="000000" w:themeColor="text1"/>
          <w:lang w:eastAsia="en-GB"/>
        </w:rPr>
        <w:t xml:space="preserve">How we use </w:t>
      </w:r>
      <w:r w:rsidR="00E56029">
        <w:rPr>
          <w:rFonts w:eastAsia="Times New Roman" w:cs="Times New Roman"/>
          <w:b/>
          <w:bCs/>
          <w:color w:val="000000" w:themeColor="text1"/>
          <w:lang w:eastAsia="en-GB"/>
        </w:rPr>
        <w:t>special category</w:t>
      </w:r>
      <w:r w:rsidRPr="00BC10D9">
        <w:rPr>
          <w:rFonts w:eastAsia="Times New Roman" w:cs="Times New Roman"/>
          <w:b/>
          <w:bCs/>
          <w:color w:val="000000" w:themeColor="text1"/>
          <w:lang w:eastAsia="en-GB"/>
        </w:rPr>
        <w:t xml:space="preserve"> personal data</w:t>
      </w:r>
    </w:p>
    <w:p w14:paraId="3392913E" w14:textId="77777777" w:rsidR="00E5602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We may process </w:t>
      </w:r>
      <w:r w:rsidR="00E56029">
        <w:rPr>
          <w:rFonts w:eastAsia="Times New Roman" w:cs="Times New Roman"/>
          <w:color w:val="000000" w:themeColor="text1"/>
          <w:lang w:eastAsia="en-GB"/>
        </w:rPr>
        <w:t>special category</w:t>
      </w:r>
      <w:r w:rsidRPr="00BC10D9">
        <w:rPr>
          <w:rFonts w:eastAsia="Times New Roman" w:cs="Times New Roman"/>
          <w:color w:val="000000" w:themeColor="text1"/>
          <w:lang w:eastAsia="en-GB"/>
        </w:rPr>
        <w:t xml:space="preserve"> personal data including, as appropriate: </w:t>
      </w:r>
    </w:p>
    <w:p w14:paraId="6FC3B3D7" w14:textId="774EA658" w:rsidR="00E56029" w:rsidRDefault="00BC10D9" w:rsidP="00EA20CF">
      <w:pPr>
        <w:pStyle w:val="ListParagraph"/>
        <w:numPr>
          <w:ilvl w:val="0"/>
          <w:numId w:val="15"/>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 xml:space="preserve">information about your physical or mental health or condition </w:t>
      </w:r>
    </w:p>
    <w:p w14:paraId="529D9C26" w14:textId="1F506B84" w:rsidR="00BC10D9" w:rsidRDefault="00BC10D9" w:rsidP="00EA20CF">
      <w:pPr>
        <w:pStyle w:val="ListParagraph"/>
        <w:numPr>
          <w:ilvl w:val="0"/>
          <w:numId w:val="15"/>
        </w:numPr>
        <w:shd w:val="clear" w:color="auto" w:fill="FFFFFF"/>
        <w:spacing w:after="240" w:line="240" w:lineRule="auto"/>
        <w:contextualSpacing w:val="0"/>
        <w:jc w:val="both"/>
        <w:rPr>
          <w:rFonts w:eastAsia="Times New Roman" w:cs="Times New Roman"/>
          <w:color w:val="000000" w:themeColor="text1"/>
          <w:lang w:eastAsia="en-GB"/>
        </w:rPr>
      </w:pPr>
      <w:r w:rsidRPr="00E56029">
        <w:rPr>
          <w:rFonts w:eastAsia="Times New Roman" w:cs="Times New Roman"/>
          <w:color w:val="000000" w:themeColor="text1"/>
          <w:lang w:eastAsia="en-GB"/>
        </w:rPr>
        <w:t xml:space="preserve">racial or ethnic origin or religious or similar information </w:t>
      </w:r>
    </w:p>
    <w:p w14:paraId="158ADA64" w14:textId="0E89C730" w:rsidR="00E56029" w:rsidRDefault="00E56029" w:rsidP="00EA20CF">
      <w:pPr>
        <w:pStyle w:val="ListParagraph"/>
        <w:numPr>
          <w:ilvl w:val="0"/>
          <w:numId w:val="15"/>
        </w:numPr>
        <w:shd w:val="clear" w:color="auto" w:fill="FFFFFF"/>
        <w:spacing w:after="240" w:line="240" w:lineRule="auto"/>
        <w:contextualSpacing w:val="0"/>
        <w:jc w:val="both"/>
        <w:rPr>
          <w:rFonts w:eastAsia="Times New Roman" w:cs="Times New Roman"/>
          <w:color w:val="000000" w:themeColor="text1"/>
          <w:lang w:eastAsia="en-GB"/>
        </w:rPr>
      </w:pPr>
      <w:r>
        <w:rPr>
          <w:rFonts w:eastAsia="Times New Roman" w:cs="Times New Roman"/>
          <w:color w:val="000000" w:themeColor="text1"/>
          <w:lang w:eastAsia="en-GB"/>
        </w:rPr>
        <w:t>political opinions.</w:t>
      </w:r>
    </w:p>
    <w:p w14:paraId="037C3C12" w14:textId="41D72FB9" w:rsid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These types of data require higher levels of protection. We need to have further justification for collecting, storing and using this type of personal data.</w:t>
      </w:r>
    </w:p>
    <w:p w14:paraId="4329D23F" w14:textId="1764CC02" w:rsidR="005B55AF" w:rsidRDefault="00BC10D9" w:rsidP="005B55A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We may process special categor</w:t>
      </w:r>
      <w:r w:rsidR="005B55AF">
        <w:rPr>
          <w:rFonts w:eastAsia="Times New Roman" w:cs="Times New Roman"/>
          <w:color w:val="000000" w:themeColor="text1"/>
          <w:lang w:eastAsia="en-GB"/>
        </w:rPr>
        <w:t>y</w:t>
      </w:r>
      <w:r w:rsidRPr="00BC10D9">
        <w:rPr>
          <w:rFonts w:eastAsia="Times New Roman" w:cs="Times New Roman"/>
          <w:color w:val="000000" w:themeColor="text1"/>
          <w:lang w:eastAsia="en-GB"/>
        </w:rPr>
        <w:t xml:space="preserve"> personal data in the following circumstances:</w:t>
      </w:r>
    </w:p>
    <w:p w14:paraId="165BB9AF" w14:textId="77777777" w:rsidR="005B55AF" w:rsidRDefault="005B55AF" w:rsidP="005B55AF">
      <w:pPr>
        <w:pStyle w:val="ListParagraph"/>
        <w:numPr>
          <w:ilvl w:val="2"/>
          <w:numId w:val="18"/>
        </w:numPr>
        <w:spacing w:before="240" w:after="0" w:line="240" w:lineRule="auto"/>
        <w:ind w:left="1134"/>
        <w:contextualSpacing w:val="0"/>
        <w:jc w:val="both"/>
      </w:pPr>
      <w:r>
        <w:t>processing is with the explicit consent of the data subject (Regulation 9(2)(a))</w:t>
      </w:r>
    </w:p>
    <w:p w14:paraId="57EF2DD0" w14:textId="77777777" w:rsidR="005B55AF" w:rsidRDefault="005B55AF" w:rsidP="005B55AF">
      <w:pPr>
        <w:pStyle w:val="ListParagraph"/>
        <w:numPr>
          <w:ilvl w:val="2"/>
          <w:numId w:val="18"/>
        </w:numPr>
        <w:spacing w:before="240" w:after="0" w:line="240" w:lineRule="auto"/>
        <w:ind w:left="1134"/>
        <w:contextualSpacing w:val="0"/>
        <w:jc w:val="both"/>
      </w:pPr>
      <w:r>
        <w:t>processing is necessary for the rights and obligations of the Council in relation to employment (Regulation 9(2)(b))</w:t>
      </w:r>
    </w:p>
    <w:p w14:paraId="0DBD6A18" w14:textId="77777777" w:rsidR="005B55AF" w:rsidRDefault="005B55AF" w:rsidP="005B55AF">
      <w:pPr>
        <w:pStyle w:val="ListParagraph"/>
        <w:numPr>
          <w:ilvl w:val="2"/>
          <w:numId w:val="18"/>
        </w:numPr>
        <w:spacing w:before="240" w:after="0" w:line="240" w:lineRule="auto"/>
        <w:ind w:left="1134"/>
        <w:contextualSpacing w:val="0"/>
        <w:jc w:val="both"/>
      </w:pPr>
      <w:r>
        <w:t>processing relates to personal data manifestly made public by the data controller (Regulation 9(2)(e))</w:t>
      </w:r>
    </w:p>
    <w:p w14:paraId="369BD2EA" w14:textId="77777777" w:rsidR="005B55AF" w:rsidRDefault="005B55AF" w:rsidP="005B55AF">
      <w:pPr>
        <w:pStyle w:val="ListParagraph"/>
        <w:numPr>
          <w:ilvl w:val="2"/>
          <w:numId w:val="18"/>
        </w:numPr>
        <w:spacing w:before="240" w:after="0" w:line="240" w:lineRule="auto"/>
        <w:ind w:left="1134"/>
        <w:contextualSpacing w:val="0"/>
        <w:jc w:val="both"/>
      </w:pPr>
      <w:r>
        <w:t>processing is necessary in relation to the exercise or defence of legal rights (Regulation 9(2)(f))</w:t>
      </w:r>
    </w:p>
    <w:p w14:paraId="12F73DB1" w14:textId="77777777" w:rsidR="005B55AF" w:rsidRDefault="005B55AF" w:rsidP="005B55AF">
      <w:pPr>
        <w:pStyle w:val="ListParagraph"/>
        <w:numPr>
          <w:ilvl w:val="2"/>
          <w:numId w:val="18"/>
        </w:numPr>
        <w:spacing w:before="240" w:after="0" w:line="240" w:lineRule="auto"/>
        <w:ind w:left="1134"/>
        <w:contextualSpacing w:val="0"/>
        <w:jc w:val="both"/>
      </w:pPr>
      <w:r>
        <w:t>processing is necessary for reasons of substantial public interest (Regulation 9(2)(g)).</w:t>
      </w:r>
    </w:p>
    <w:p w14:paraId="274D2588" w14:textId="6590C1F6" w:rsidR="003E6BA1" w:rsidRPr="00BC10D9" w:rsidRDefault="003E6BA1" w:rsidP="00EA20CF">
      <w:pPr>
        <w:shd w:val="clear" w:color="auto" w:fill="FFFFFF"/>
        <w:spacing w:after="240" w:line="240" w:lineRule="auto"/>
        <w:jc w:val="both"/>
        <w:rPr>
          <w:rFonts w:eastAsia="Times New Roman" w:cs="Times New Roman"/>
          <w:b/>
          <w:bCs/>
          <w:color w:val="000000" w:themeColor="text1"/>
          <w:lang w:eastAsia="en-GB"/>
        </w:rPr>
      </w:pPr>
    </w:p>
    <w:p w14:paraId="4EA8B5C9" w14:textId="5F1779D9" w:rsidR="00BC10D9" w:rsidRDefault="00BC10D9" w:rsidP="00EA20CF">
      <w:pPr>
        <w:shd w:val="clear" w:color="auto" w:fill="FFFFFF"/>
        <w:spacing w:after="240" w:line="240" w:lineRule="auto"/>
        <w:jc w:val="both"/>
        <w:rPr>
          <w:rFonts w:eastAsia="Times New Roman" w:cs="Times New Roman"/>
          <w:b/>
          <w:bCs/>
          <w:color w:val="000000" w:themeColor="text1"/>
          <w:lang w:eastAsia="en-GB"/>
        </w:rPr>
      </w:pPr>
      <w:r w:rsidRPr="00BC10D9">
        <w:rPr>
          <w:rFonts w:eastAsia="Times New Roman" w:cs="Times New Roman"/>
          <w:b/>
          <w:bCs/>
          <w:color w:val="000000" w:themeColor="text1"/>
          <w:lang w:eastAsia="en-GB"/>
        </w:rPr>
        <w:t>Do we need your consent to process your personal data?</w:t>
      </w:r>
    </w:p>
    <w:p w14:paraId="4EDC0912" w14:textId="77777777" w:rsidR="005B55AF" w:rsidRDefault="005B55AF" w:rsidP="005B55AF">
      <w:p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 xml:space="preserve">For </w:t>
      </w:r>
      <w:proofErr w:type="gramStart"/>
      <w:r>
        <w:rPr>
          <w:rFonts w:eastAsia="Times New Roman" w:cs="Times New Roman"/>
          <w:color w:val="000000" w:themeColor="text1"/>
          <w:lang w:eastAsia="en-GB"/>
        </w:rPr>
        <w:t>the majority of</w:t>
      </w:r>
      <w:proofErr w:type="gramEnd"/>
      <w:r>
        <w:rPr>
          <w:rFonts w:eastAsia="Times New Roman" w:cs="Times New Roman"/>
          <w:color w:val="000000" w:themeColor="text1"/>
          <w:lang w:eastAsia="en-GB"/>
        </w:rPr>
        <w:t xml:space="preserve"> the processing that the Council undertakes under the grounds listed above consent is not required for example where the Council is carrying out a legal obligation. </w:t>
      </w:r>
    </w:p>
    <w:p w14:paraId="027ACA56" w14:textId="16963506" w:rsidR="005B55AF" w:rsidRDefault="00BC10D9" w:rsidP="005B55A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In limited circumstances, we may approach you for your consent to allow us to process certain data.</w:t>
      </w:r>
      <w:r w:rsidR="005B55AF">
        <w:rPr>
          <w:rFonts w:eastAsia="Times New Roman" w:cs="Times New Roman"/>
          <w:color w:val="000000" w:themeColor="text1"/>
          <w:lang w:eastAsia="en-GB"/>
        </w:rPr>
        <w:t xml:space="preserve"> This might include obtaining your consent to send you information about events and services offered by the Council that may be of interest to you. </w:t>
      </w:r>
      <w:r w:rsidRPr="00BC10D9">
        <w:rPr>
          <w:rFonts w:eastAsia="Times New Roman" w:cs="Times New Roman"/>
          <w:color w:val="000000" w:themeColor="text1"/>
          <w:lang w:eastAsia="en-GB"/>
        </w:rPr>
        <w:t xml:space="preserve"> If we do so, we will provide you </w:t>
      </w:r>
      <w:r w:rsidRPr="00BC10D9">
        <w:rPr>
          <w:rFonts w:eastAsia="Times New Roman" w:cs="Times New Roman"/>
          <w:color w:val="000000" w:themeColor="text1"/>
          <w:lang w:eastAsia="en-GB"/>
        </w:rPr>
        <w:lastRenderedPageBreak/>
        <w:t xml:space="preserve">with full details of the personal data that we would </w:t>
      </w:r>
      <w:r w:rsidR="005B55AF">
        <w:rPr>
          <w:rFonts w:eastAsia="Times New Roman" w:cs="Times New Roman"/>
          <w:color w:val="000000" w:themeColor="text1"/>
          <w:lang w:eastAsia="en-GB"/>
        </w:rPr>
        <w:t>process</w:t>
      </w:r>
      <w:r w:rsidRPr="00BC10D9">
        <w:rPr>
          <w:rFonts w:eastAsia="Times New Roman" w:cs="Times New Roman"/>
          <w:color w:val="000000" w:themeColor="text1"/>
          <w:lang w:eastAsia="en-GB"/>
        </w:rPr>
        <w:t xml:space="preserve"> and the reason we need it, so that you can carefully consider whether you wish to consent. </w:t>
      </w:r>
    </w:p>
    <w:p w14:paraId="051398B7" w14:textId="78213400" w:rsidR="003E6BA1" w:rsidRPr="00BC10D9" w:rsidRDefault="00BC10D9" w:rsidP="00EA20CF">
      <w:pPr>
        <w:shd w:val="clear" w:color="auto" w:fill="FFFFFF"/>
        <w:spacing w:after="240" w:line="240" w:lineRule="auto"/>
        <w:jc w:val="both"/>
        <w:outlineLvl w:val="2"/>
        <w:rPr>
          <w:rFonts w:eastAsia="Times New Roman" w:cs="Times New Roman"/>
          <w:b/>
          <w:bCs/>
          <w:color w:val="000000" w:themeColor="text1"/>
          <w:lang w:eastAsia="en-GB"/>
        </w:rPr>
      </w:pPr>
      <w:r w:rsidRPr="00BC10D9">
        <w:rPr>
          <w:rFonts w:eastAsia="Times New Roman" w:cs="Times New Roman"/>
          <w:b/>
          <w:bCs/>
          <w:color w:val="000000" w:themeColor="text1"/>
          <w:lang w:eastAsia="en-GB"/>
        </w:rPr>
        <w:t>Sharing your personal data</w:t>
      </w:r>
    </w:p>
    <w:p w14:paraId="15EFF7D8" w14:textId="6D72C7CF" w:rsid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This section provides information about the third parties with whom the </w:t>
      </w:r>
      <w:r w:rsidR="005B55AF">
        <w:rPr>
          <w:rFonts w:eastAsia="Times New Roman" w:cs="Times New Roman"/>
          <w:color w:val="000000" w:themeColor="text1"/>
          <w:lang w:eastAsia="en-GB"/>
        </w:rPr>
        <w:t>C</w:t>
      </w:r>
      <w:r w:rsidRPr="00BC10D9">
        <w:rPr>
          <w:rFonts w:eastAsia="Times New Roman" w:cs="Times New Roman"/>
          <w:color w:val="000000" w:themeColor="text1"/>
          <w:lang w:eastAsia="en-GB"/>
        </w:rPr>
        <w:t xml:space="preserve">ouncil may share your personal data. These third parties have an obligation to put in place appropriate security measures and </w:t>
      </w:r>
      <w:r w:rsidR="005B55AF">
        <w:rPr>
          <w:rFonts w:eastAsia="Times New Roman" w:cs="Times New Roman"/>
          <w:color w:val="000000" w:themeColor="text1"/>
          <w:lang w:eastAsia="en-GB"/>
        </w:rPr>
        <w:t xml:space="preserve">those acting as data controllers </w:t>
      </w:r>
      <w:r w:rsidRPr="00BC10D9">
        <w:rPr>
          <w:rFonts w:eastAsia="Times New Roman" w:cs="Times New Roman"/>
          <w:color w:val="000000" w:themeColor="text1"/>
          <w:lang w:eastAsia="en-GB"/>
        </w:rPr>
        <w:t xml:space="preserve">will be responsible to you directly </w:t>
      </w:r>
      <w:proofErr w:type="gramStart"/>
      <w:r w:rsidRPr="00BC10D9">
        <w:rPr>
          <w:rFonts w:eastAsia="Times New Roman" w:cs="Times New Roman"/>
          <w:color w:val="000000" w:themeColor="text1"/>
          <w:lang w:eastAsia="en-GB"/>
        </w:rPr>
        <w:t>for the manner in which</w:t>
      </w:r>
      <w:proofErr w:type="gramEnd"/>
      <w:r w:rsidRPr="00BC10D9">
        <w:rPr>
          <w:rFonts w:eastAsia="Times New Roman" w:cs="Times New Roman"/>
          <w:color w:val="000000" w:themeColor="text1"/>
          <w:lang w:eastAsia="en-GB"/>
        </w:rPr>
        <w:t xml:space="preserve"> they process and protect your personal data. It is likely that we will need to share your data with some or </w:t>
      </w:r>
      <w:proofErr w:type="gramStart"/>
      <w:r w:rsidRPr="00BC10D9">
        <w:rPr>
          <w:rFonts w:eastAsia="Times New Roman" w:cs="Times New Roman"/>
          <w:color w:val="000000" w:themeColor="text1"/>
          <w:lang w:eastAsia="en-GB"/>
        </w:rPr>
        <w:t>all of</w:t>
      </w:r>
      <w:proofErr w:type="gramEnd"/>
      <w:r w:rsidRPr="00BC10D9">
        <w:rPr>
          <w:rFonts w:eastAsia="Times New Roman" w:cs="Times New Roman"/>
          <w:color w:val="000000" w:themeColor="text1"/>
          <w:lang w:eastAsia="en-GB"/>
        </w:rPr>
        <w:t xml:space="preserve"> the following (but only where necessary):</w:t>
      </w:r>
    </w:p>
    <w:p w14:paraId="3203D124" w14:textId="24CDB49A" w:rsidR="00BC10D9" w:rsidRDefault="005B55AF" w:rsidP="00EA20CF">
      <w:pPr>
        <w:numPr>
          <w:ilvl w:val="0"/>
          <w:numId w:val="3"/>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t</w:t>
      </w:r>
      <w:r w:rsidR="00BC10D9" w:rsidRPr="00BC10D9">
        <w:rPr>
          <w:rFonts w:eastAsia="Times New Roman" w:cs="Times New Roman"/>
          <w:color w:val="000000" w:themeColor="text1"/>
          <w:lang w:eastAsia="en-GB"/>
        </w:rPr>
        <w:t>he data controllers listed above under the heading “Other data controllers the council works with</w:t>
      </w:r>
      <w:proofErr w:type="gramStart"/>
      <w:r w:rsidR="00BC10D9" w:rsidRPr="00BC10D9">
        <w:rPr>
          <w:rFonts w:eastAsia="Times New Roman" w:cs="Times New Roman"/>
          <w:color w:val="000000" w:themeColor="text1"/>
          <w:lang w:eastAsia="en-GB"/>
        </w:rPr>
        <w:t>”;</w:t>
      </w:r>
      <w:proofErr w:type="gramEnd"/>
    </w:p>
    <w:p w14:paraId="577B2A58" w14:textId="02F2BFE4" w:rsidR="00BC10D9" w:rsidRDefault="005B55AF" w:rsidP="00EA20CF">
      <w:pPr>
        <w:numPr>
          <w:ilvl w:val="0"/>
          <w:numId w:val="3"/>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o</w:t>
      </w:r>
      <w:r w:rsidR="00BC10D9" w:rsidRPr="00BC10D9">
        <w:rPr>
          <w:rFonts w:eastAsia="Times New Roman" w:cs="Times New Roman"/>
          <w:color w:val="000000" w:themeColor="text1"/>
          <w:lang w:eastAsia="en-GB"/>
        </w:rPr>
        <w:t>ur agents, suppliers and contractors</w:t>
      </w:r>
      <w:r>
        <w:rPr>
          <w:rFonts w:eastAsia="Times New Roman" w:cs="Times New Roman"/>
          <w:color w:val="000000" w:themeColor="text1"/>
          <w:lang w:eastAsia="en-GB"/>
        </w:rPr>
        <w:t>. f</w:t>
      </w:r>
      <w:r w:rsidR="00BC10D9" w:rsidRPr="00BC10D9">
        <w:rPr>
          <w:rFonts w:eastAsia="Times New Roman" w:cs="Times New Roman"/>
          <w:color w:val="000000" w:themeColor="text1"/>
          <w:lang w:eastAsia="en-GB"/>
        </w:rPr>
        <w:t>or example, we may ask a commercial provider to publish or distribute newsletters on our behalf, or to maintain our database software</w:t>
      </w:r>
      <w:r w:rsidR="00D17F0F">
        <w:rPr>
          <w:rFonts w:eastAsia="Times New Roman" w:cs="Times New Roman"/>
          <w:color w:val="000000" w:themeColor="text1"/>
          <w:lang w:eastAsia="en-GB"/>
        </w:rPr>
        <w:t xml:space="preserve"> or provide professional </w:t>
      </w:r>
      <w:proofErr w:type="gramStart"/>
      <w:r w:rsidR="00D17F0F">
        <w:rPr>
          <w:rFonts w:eastAsia="Times New Roman" w:cs="Times New Roman"/>
          <w:color w:val="000000" w:themeColor="text1"/>
          <w:lang w:eastAsia="en-GB"/>
        </w:rPr>
        <w:t>advice</w:t>
      </w:r>
      <w:r w:rsidR="00BC10D9" w:rsidRPr="00BC10D9">
        <w:rPr>
          <w:rFonts w:eastAsia="Times New Roman" w:cs="Times New Roman"/>
          <w:color w:val="000000" w:themeColor="text1"/>
          <w:lang w:eastAsia="en-GB"/>
        </w:rPr>
        <w:t>;</w:t>
      </w:r>
      <w:proofErr w:type="gramEnd"/>
    </w:p>
    <w:p w14:paraId="0C39497A" w14:textId="77777777" w:rsidR="00D17F0F" w:rsidRDefault="005B55AF" w:rsidP="00EA20CF">
      <w:pPr>
        <w:numPr>
          <w:ilvl w:val="0"/>
          <w:numId w:val="3"/>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o</w:t>
      </w:r>
      <w:r w:rsidR="00BC10D9" w:rsidRPr="00BC10D9">
        <w:rPr>
          <w:rFonts w:eastAsia="Times New Roman" w:cs="Times New Roman"/>
          <w:color w:val="000000" w:themeColor="text1"/>
          <w:lang w:eastAsia="en-GB"/>
        </w:rPr>
        <w:t xml:space="preserve">n occasion, other local authorities or not for profit bodies with which we are carrying out joint ventures e.g. in relation to facilities or events for the </w:t>
      </w:r>
      <w:proofErr w:type="gramStart"/>
      <w:r w:rsidR="00BC10D9" w:rsidRPr="00BC10D9">
        <w:rPr>
          <w:rFonts w:eastAsia="Times New Roman" w:cs="Times New Roman"/>
          <w:color w:val="000000" w:themeColor="text1"/>
          <w:lang w:eastAsia="en-GB"/>
        </w:rPr>
        <w:t>community</w:t>
      </w:r>
      <w:r w:rsidR="00D17F0F">
        <w:rPr>
          <w:rFonts w:eastAsia="Times New Roman" w:cs="Times New Roman"/>
          <w:color w:val="000000" w:themeColor="text1"/>
          <w:lang w:eastAsia="en-GB"/>
        </w:rPr>
        <w:t>;</w:t>
      </w:r>
      <w:proofErr w:type="gramEnd"/>
    </w:p>
    <w:p w14:paraId="2B144AC3" w14:textId="433F1E87" w:rsidR="00BC10D9" w:rsidRDefault="00D17F0F" w:rsidP="00EA20CF">
      <w:pPr>
        <w:numPr>
          <w:ilvl w:val="0"/>
          <w:numId w:val="3"/>
        </w:numPr>
        <w:shd w:val="clear" w:color="auto" w:fill="FFFFFF"/>
        <w:spacing w:after="240" w:line="240" w:lineRule="auto"/>
        <w:jc w:val="both"/>
        <w:rPr>
          <w:rFonts w:eastAsia="Times New Roman" w:cs="Times New Roman"/>
          <w:color w:val="000000" w:themeColor="text1"/>
          <w:lang w:eastAsia="en-GB"/>
        </w:rPr>
      </w:pPr>
      <w:r>
        <w:rPr>
          <w:rFonts w:eastAsia="Times New Roman" w:cs="Times New Roman"/>
          <w:color w:val="000000" w:themeColor="text1"/>
          <w:lang w:eastAsia="en-GB"/>
        </w:rPr>
        <w:t>in relation to councillors and employees, we will share information as required with government and regulatory bodies including HMRC</w:t>
      </w:r>
      <w:r w:rsidR="00BC10D9" w:rsidRPr="00BC10D9">
        <w:rPr>
          <w:rFonts w:eastAsia="Times New Roman" w:cs="Times New Roman"/>
          <w:color w:val="000000" w:themeColor="text1"/>
          <w:lang w:eastAsia="en-GB"/>
        </w:rPr>
        <w:t>.</w:t>
      </w:r>
    </w:p>
    <w:p w14:paraId="4484D7AF" w14:textId="77777777" w:rsidR="00BC10D9" w:rsidRPr="00BC10D9" w:rsidRDefault="00BC10D9" w:rsidP="00EA20CF">
      <w:pPr>
        <w:shd w:val="clear" w:color="auto" w:fill="FFFFFF"/>
        <w:spacing w:after="240" w:line="240" w:lineRule="auto"/>
        <w:jc w:val="both"/>
        <w:rPr>
          <w:rFonts w:eastAsia="Times New Roman" w:cs="Times New Roman"/>
          <w:b/>
          <w:bCs/>
          <w:color w:val="000000" w:themeColor="text1"/>
          <w:lang w:eastAsia="en-GB"/>
        </w:rPr>
      </w:pPr>
      <w:r w:rsidRPr="00BC10D9">
        <w:rPr>
          <w:rFonts w:eastAsia="Times New Roman" w:cs="Times New Roman"/>
          <w:b/>
          <w:bCs/>
          <w:color w:val="000000" w:themeColor="text1"/>
          <w:lang w:eastAsia="en-GB"/>
        </w:rPr>
        <w:t>How long do we keep your personal data?</w:t>
      </w:r>
    </w:p>
    <w:p w14:paraId="37531AEF" w14:textId="16C90C3B" w:rsidR="00BC10D9" w:rsidRP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We will keep records </w:t>
      </w:r>
      <w:proofErr w:type="gramStart"/>
      <w:r w:rsidR="00D17F0F">
        <w:rPr>
          <w:rFonts w:eastAsia="Times New Roman" w:cs="Times New Roman"/>
          <w:color w:val="000000" w:themeColor="text1"/>
          <w:lang w:eastAsia="en-GB"/>
        </w:rPr>
        <w:t>as long as</w:t>
      </w:r>
      <w:proofErr w:type="gramEnd"/>
      <w:r w:rsidRPr="00BC10D9">
        <w:rPr>
          <w:rFonts w:eastAsia="Times New Roman" w:cs="Times New Roman"/>
          <w:color w:val="000000" w:themeColor="text1"/>
          <w:lang w:eastAsia="en-GB"/>
        </w:rPr>
        <w:t xml:space="preserve"> we are legally required to do so</w:t>
      </w:r>
      <w:r w:rsidR="00D17F0F">
        <w:rPr>
          <w:rFonts w:eastAsia="Times New Roman" w:cs="Times New Roman"/>
          <w:color w:val="000000" w:themeColor="text1"/>
          <w:lang w:eastAsia="en-GB"/>
        </w:rPr>
        <w:t xml:space="preserve"> for regulatory or insurance purposes</w:t>
      </w:r>
      <w:r w:rsidRPr="00BC10D9">
        <w:rPr>
          <w:rFonts w:eastAsia="Times New Roman" w:cs="Times New Roman"/>
          <w:color w:val="000000" w:themeColor="text1"/>
          <w:lang w:eastAsia="en-GB"/>
        </w:rPr>
        <w:t xml:space="preserve">. We may keep some other records for an extended </w:t>
      </w:r>
      <w:proofErr w:type="gramStart"/>
      <w:r w:rsidRPr="00BC10D9">
        <w:rPr>
          <w:rFonts w:eastAsia="Times New Roman" w:cs="Times New Roman"/>
          <w:color w:val="000000" w:themeColor="text1"/>
          <w:lang w:eastAsia="en-GB"/>
        </w:rPr>
        <w:t>period of time</w:t>
      </w:r>
      <w:proofErr w:type="gramEnd"/>
      <w:r w:rsidRPr="00BC10D9">
        <w:rPr>
          <w:rFonts w:eastAsia="Times New Roman" w:cs="Times New Roman"/>
          <w:color w:val="000000" w:themeColor="text1"/>
          <w:lang w:eastAsia="en-GB"/>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BC10D9">
        <w:rPr>
          <w:rFonts w:eastAsia="Times New Roman" w:cs="Times New Roman"/>
          <w:color w:val="000000" w:themeColor="text1"/>
          <w:lang w:eastAsia="en-GB"/>
        </w:rPr>
        <w:t>in order to</w:t>
      </w:r>
      <w:proofErr w:type="gramEnd"/>
      <w:r w:rsidRPr="00BC10D9">
        <w:rPr>
          <w:rFonts w:eastAsia="Times New Roman" w:cs="Times New Roman"/>
          <w:color w:val="000000" w:themeColor="text1"/>
          <w:lang w:eastAsia="en-GB"/>
        </w:rPr>
        <w:t xml:space="preserve"> defend or pursue claims. In some </w:t>
      </w:r>
      <w:proofErr w:type="gramStart"/>
      <w:r w:rsidRPr="00BC10D9">
        <w:rPr>
          <w:rFonts w:eastAsia="Times New Roman" w:cs="Times New Roman"/>
          <w:color w:val="000000" w:themeColor="text1"/>
          <w:lang w:eastAsia="en-GB"/>
        </w:rPr>
        <w:t>cases</w:t>
      </w:r>
      <w:proofErr w:type="gramEnd"/>
      <w:r w:rsidRPr="00BC10D9">
        <w:rPr>
          <w:rFonts w:eastAsia="Times New Roman" w:cs="Times New Roman"/>
          <w:color w:val="000000" w:themeColor="text1"/>
          <w:lang w:eastAsia="en-GB"/>
        </w:rPr>
        <w:t xml:space="preserve"> the law imposes a time limit for such claims (for example 3 years for personal injury claims or 6 years for contract claims).</w:t>
      </w:r>
    </w:p>
    <w:p w14:paraId="3F243116" w14:textId="77777777" w:rsidR="00D17F0F"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We will retain some personal data for this purpose </w:t>
      </w:r>
      <w:proofErr w:type="gramStart"/>
      <w:r w:rsidRPr="00BC10D9">
        <w:rPr>
          <w:rFonts w:eastAsia="Times New Roman" w:cs="Times New Roman"/>
          <w:color w:val="000000" w:themeColor="text1"/>
          <w:lang w:eastAsia="en-GB"/>
        </w:rPr>
        <w:t>as long as</w:t>
      </w:r>
      <w:proofErr w:type="gramEnd"/>
      <w:r w:rsidRPr="00BC10D9">
        <w:rPr>
          <w:rFonts w:eastAsia="Times New Roman" w:cs="Times New Roman"/>
          <w:color w:val="000000" w:themeColor="text1"/>
          <w:lang w:eastAsia="en-GB"/>
        </w:rPr>
        <w:t xml:space="preserve"> we believe it is necessary to be able to defend or pursue a claim. In general, we will endeavour to keep data only for as long as we need it. This means that we will </w:t>
      </w:r>
      <w:r w:rsidR="00D17F0F">
        <w:rPr>
          <w:rFonts w:eastAsia="Times New Roman" w:cs="Times New Roman"/>
          <w:color w:val="000000" w:themeColor="text1"/>
          <w:lang w:eastAsia="en-GB"/>
        </w:rPr>
        <w:t xml:space="preserve">reduce or </w:t>
      </w:r>
      <w:r w:rsidRPr="00BC10D9">
        <w:rPr>
          <w:rFonts w:eastAsia="Times New Roman" w:cs="Times New Roman"/>
          <w:color w:val="000000" w:themeColor="text1"/>
          <w:lang w:eastAsia="en-GB"/>
        </w:rPr>
        <w:t xml:space="preserve">delete it when it is no longer needed. </w:t>
      </w:r>
    </w:p>
    <w:p w14:paraId="2F145314" w14:textId="77777777" w:rsidR="00D17F0F" w:rsidRPr="00D17F0F" w:rsidRDefault="00BC10D9" w:rsidP="00EA20CF">
      <w:pPr>
        <w:shd w:val="clear" w:color="auto" w:fill="FFFFFF"/>
        <w:spacing w:after="240" w:line="240" w:lineRule="auto"/>
        <w:jc w:val="both"/>
        <w:rPr>
          <w:rFonts w:eastAsia="Times New Roman" w:cs="Times New Roman"/>
          <w:b/>
          <w:bCs/>
          <w:color w:val="000000" w:themeColor="text1"/>
          <w:lang w:eastAsia="en-GB"/>
        </w:rPr>
      </w:pPr>
      <w:r w:rsidRPr="00BC10D9">
        <w:rPr>
          <w:rFonts w:eastAsia="Times New Roman" w:cs="Times New Roman"/>
          <w:b/>
          <w:bCs/>
          <w:color w:val="000000" w:themeColor="text1"/>
          <w:lang w:eastAsia="en-GB"/>
        </w:rPr>
        <w:t xml:space="preserve">Your rights and your personal data </w:t>
      </w:r>
    </w:p>
    <w:p w14:paraId="0A3D0BCF" w14:textId="6A7BEBDC" w:rsidR="00BC10D9" w:rsidRP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You have the following rights with respect to your personal data: When exercising any of the rights listed below, </w:t>
      </w:r>
      <w:proofErr w:type="gramStart"/>
      <w:r w:rsidRPr="00BC10D9">
        <w:rPr>
          <w:rFonts w:eastAsia="Times New Roman" w:cs="Times New Roman"/>
          <w:color w:val="000000" w:themeColor="text1"/>
          <w:lang w:eastAsia="en-GB"/>
        </w:rPr>
        <w:t>in order to</w:t>
      </w:r>
      <w:proofErr w:type="gramEnd"/>
      <w:r w:rsidRPr="00BC10D9">
        <w:rPr>
          <w:rFonts w:eastAsia="Times New Roman" w:cs="Times New Roman"/>
          <w:color w:val="000000" w:themeColor="text1"/>
          <w:lang w:eastAsia="en-GB"/>
        </w:rPr>
        <w:t xml:space="preserve"> process your request, we may need to verify your identity for your security.</w:t>
      </w:r>
    </w:p>
    <w:p w14:paraId="62FAB487" w14:textId="168F8B62" w:rsidR="00BC10D9" w:rsidRPr="00BC10D9" w:rsidRDefault="00BC10D9" w:rsidP="00EA20CF">
      <w:p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In such cases we will need you to respond with proof of your identity before you can exercise these rights.</w:t>
      </w:r>
    </w:p>
    <w:p w14:paraId="46EC7EF3" w14:textId="18D90208" w:rsidR="00BC10D9" w:rsidRPr="00D17F0F" w:rsidRDefault="00BC10D9" w:rsidP="00EA20CF">
      <w:pPr>
        <w:shd w:val="clear" w:color="auto" w:fill="FFFFFF"/>
        <w:spacing w:after="240" w:line="240" w:lineRule="auto"/>
        <w:jc w:val="both"/>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The right to access</w:t>
      </w:r>
      <w:r w:rsidR="00D17F0F">
        <w:rPr>
          <w:rFonts w:eastAsia="Times New Roman" w:cs="Times New Roman"/>
          <w:color w:val="000000" w:themeColor="text1"/>
          <w:u w:val="single"/>
          <w:lang w:eastAsia="en-GB"/>
        </w:rPr>
        <w:t xml:space="preserve"> your</w:t>
      </w:r>
      <w:r w:rsidRPr="00BC10D9">
        <w:rPr>
          <w:rFonts w:eastAsia="Times New Roman" w:cs="Times New Roman"/>
          <w:color w:val="000000" w:themeColor="text1"/>
          <w:u w:val="single"/>
          <w:lang w:eastAsia="en-GB"/>
        </w:rPr>
        <w:t xml:space="preserve"> personal data we hold </w:t>
      </w:r>
    </w:p>
    <w:p w14:paraId="79CF1D4B" w14:textId="53FCC690" w:rsidR="00BC10D9" w:rsidRDefault="00BC10D9" w:rsidP="00EA20CF">
      <w:pPr>
        <w:numPr>
          <w:ilvl w:val="0"/>
          <w:numId w:val="3"/>
        </w:num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At any point you can contact us to request the personal data we hold </w:t>
      </w:r>
      <w:proofErr w:type="gramStart"/>
      <w:r w:rsidRPr="00BC10D9">
        <w:rPr>
          <w:rFonts w:eastAsia="Times New Roman" w:cs="Times New Roman"/>
          <w:color w:val="000000" w:themeColor="text1"/>
          <w:lang w:eastAsia="en-GB"/>
        </w:rPr>
        <w:t>on</w:t>
      </w:r>
      <w:proofErr w:type="gramEnd"/>
      <w:r w:rsidRPr="00BC10D9">
        <w:rPr>
          <w:rFonts w:eastAsia="Times New Roman" w:cs="Times New Roman"/>
          <w:color w:val="000000" w:themeColor="text1"/>
          <w:lang w:eastAsia="en-GB"/>
        </w:rPr>
        <w:t xml:space="preserve"> you as well as why we have that personal data, who has access to the personal data and where we obtained the personal data from. Once we have received your request we will respond </w:t>
      </w:r>
      <w:r w:rsidRPr="00BC10D9">
        <w:rPr>
          <w:rFonts w:eastAsia="Times New Roman" w:cs="Times New Roman"/>
          <w:color w:val="000000" w:themeColor="text1"/>
          <w:lang w:eastAsia="en-GB"/>
        </w:rPr>
        <w:lastRenderedPageBreak/>
        <w:t>within one month</w:t>
      </w:r>
      <w:r w:rsidR="00D17F0F">
        <w:rPr>
          <w:rFonts w:eastAsia="Times New Roman" w:cs="Times New Roman"/>
          <w:color w:val="000000" w:themeColor="text1"/>
          <w:lang w:eastAsia="en-GB"/>
        </w:rPr>
        <w:t xml:space="preserve"> and in the case of a complex request this period can be extended up to three months.</w:t>
      </w:r>
    </w:p>
    <w:p w14:paraId="19A3D177" w14:textId="77777777" w:rsidR="00BC10D9" w:rsidRDefault="00BC10D9" w:rsidP="00EA20CF">
      <w:pPr>
        <w:numPr>
          <w:ilvl w:val="0"/>
          <w:numId w:val="3"/>
        </w:num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There are no fees or charges for the first request but additional requests for the same personal data or requests which are manifestly unfounded or excessive may be subject to an administrative fee.</w:t>
      </w:r>
    </w:p>
    <w:p w14:paraId="3CA78897" w14:textId="5B6C7F9E" w:rsidR="00BC10D9" w:rsidRPr="00D17F0F" w:rsidRDefault="00BC10D9" w:rsidP="00EA20CF">
      <w:pPr>
        <w:shd w:val="clear" w:color="auto" w:fill="FFFFFF"/>
        <w:spacing w:after="240" w:line="240" w:lineRule="auto"/>
        <w:jc w:val="both"/>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 xml:space="preserve">The right to correct and update </w:t>
      </w:r>
      <w:r w:rsidR="00D17F0F">
        <w:rPr>
          <w:rFonts w:eastAsia="Times New Roman" w:cs="Times New Roman"/>
          <w:color w:val="000000" w:themeColor="text1"/>
          <w:u w:val="single"/>
          <w:lang w:eastAsia="en-GB"/>
        </w:rPr>
        <w:t>your</w:t>
      </w:r>
      <w:r w:rsidRPr="00BC10D9">
        <w:rPr>
          <w:rFonts w:eastAsia="Times New Roman" w:cs="Times New Roman"/>
          <w:color w:val="000000" w:themeColor="text1"/>
          <w:u w:val="single"/>
          <w:lang w:eastAsia="en-GB"/>
        </w:rPr>
        <w:t xml:space="preserve"> personal data we hold </w:t>
      </w:r>
    </w:p>
    <w:p w14:paraId="022FD1D7" w14:textId="23D59931" w:rsidR="00BC10D9" w:rsidRPr="00BC10D9" w:rsidRDefault="00BC10D9" w:rsidP="00EA20CF">
      <w:pPr>
        <w:numPr>
          <w:ilvl w:val="0"/>
          <w:numId w:val="3"/>
        </w:num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If the data we hold </w:t>
      </w:r>
      <w:proofErr w:type="gramStart"/>
      <w:r w:rsidRPr="00BC10D9">
        <w:rPr>
          <w:rFonts w:eastAsia="Times New Roman" w:cs="Times New Roman"/>
          <w:color w:val="000000" w:themeColor="text1"/>
          <w:lang w:eastAsia="en-GB"/>
        </w:rPr>
        <w:t>on</w:t>
      </w:r>
      <w:proofErr w:type="gramEnd"/>
      <w:r w:rsidRPr="00BC10D9">
        <w:rPr>
          <w:rFonts w:eastAsia="Times New Roman" w:cs="Times New Roman"/>
          <w:color w:val="000000" w:themeColor="text1"/>
          <w:lang w:eastAsia="en-GB"/>
        </w:rPr>
        <w:t xml:space="preserve"> you </w:t>
      </w:r>
      <w:r w:rsidR="00D17F0F">
        <w:rPr>
          <w:rFonts w:eastAsia="Times New Roman" w:cs="Times New Roman"/>
          <w:color w:val="000000" w:themeColor="text1"/>
          <w:lang w:eastAsia="en-GB"/>
        </w:rPr>
        <w:t>are</w:t>
      </w:r>
      <w:r w:rsidRPr="00BC10D9">
        <w:rPr>
          <w:rFonts w:eastAsia="Times New Roman" w:cs="Times New Roman"/>
          <w:color w:val="000000" w:themeColor="text1"/>
          <w:lang w:eastAsia="en-GB"/>
        </w:rPr>
        <w:t xml:space="preserve"> out of date, incomplete or incorrect, you can inform us and your data will be updated.</w:t>
      </w:r>
    </w:p>
    <w:p w14:paraId="7F91D56E" w14:textId="44A4A5D1" w:rsidR="00BC10D9" w:rsidRPr="00D17F0F" w:rsidRDefault="00BC10D9" w:rsidP="00EA20CF">
      <w:pPr>
        <w:shd w:val="clear" w:color="auto" w:fill="FFFFFF"/>
        <w:spacing w:after="240" w:line="240" w:lineRule="auto"/>
        <w:jc w:val="both"/>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The right to have your personal data erased</w:t>
      </w:r>
    </w:p>
    <w:p w14:paraId="18B5E33D" w14:textId="77777777" w:rsidR="00BC10D9" w:rsidRDefault="00BC10D9" w:rsidP="00EA20CF">
      <w:pPr>
        <w:numPr>
          <w:ilvl w:val="0"/>
          <w:numId w:val="3"/>
        </w:num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If you feel that we should no longer be using your personal data or that we are unlawfully using your personal data, you can request that we erase the personal data we hold.</w:t>
      </w:r>
    </w:p>
    <w:p w14:paraId="14DB5289" w14:textId="1BEE4FA9" w:rsidR="00BC10D9" w:rsidRDefault="00BC10D9" w:rsidP="00EA20CF">
      <w:pPr>
        <w:numPr>
          <w:ilvl w:val="0"/>
          <w:numId w:val="3"/>
        </w:num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When we receive your request</w:t>
      </w:r>
      <w:r w:rsidR="003E6BA1">
        <w:rPr>
          <w:rFonts w:eastAsia="Times New Roman" w:cs="Times New Roman"/>
          <w:color w:val="000000" w:themeColor="text1"/>
          <w:lang w:eastAsia="en-GB"/>
        </w:rPr>
        <w:t>,</w:t>
      </w:r>
      <w:r w:rsidRPr="00BC10D9">
        <w:rPr>
          <w:rFonts w:eastAsia="Times New Roman" w:cs="Times New Roman"/>
          <w:color w:val="000000" w:themeColor="text1"/>
          <w:lang w:eastAsia="en-GB"/>
        </w:rPr>
        <w:t xml:space="preserve"> we will confirm whether the personal data has been deleted or the reason why it cannot be deleted (for example because we need it for to comply with a legal obligation).</w:t>
      </w:r>
    </w:p>
    <w:p w14:paraId="3CFA0E2A" w14:textId="77777777" w:rsidR="00BC10D9" w:rsidRPr="00D17F0F" w:rsidRDefault="00BC10D9" w:rsidP="00D17F0F">
      <w:pPr>
        <w:shd w:val="clear" w:color="auto" w:fill="FFFFFF"/>
        <w:spacing w:after="240" w:line="240" w:lineRule="auto"/>
        <w:jc w:val="both"/>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The right to object to processing of your personal data or to restrict it to certain purposes only</w:t>
      </w:r>
    </w:p>
    <w:p w14:paraId="0EAC8E70" w14:textId="77777777" w:rsidR="00D17F0F" w:rsidRDefault="00BC10D9" w:rsidP="00EA20CF">
      <w:pPr>
        <w:numPr>
          <w:ilvl w:val="0"/>
          <w:numId w:val="5"/>
        </w:num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You have the right to request that we stop processing your personal data or ask us to restrict processing. Upon receiving the </w:t>
      </w:r>
      <w:proofErr w:type="gramStart"/>
      <w:r w:rsidRPr="00BC10D9">
        <w:rPr>
          <w:rFonts w:eastAsia="Times New Roman" w:cs="Times New Roman"/>
          <w:color w:val="000000" w:themeColor="text1"/>
          <w:lang w:eastAsia="en-GB"/>
        </w:rPr>
        <w:t>request</w:t>
      </w:r>
      <w:proofErr w:type="gramEnd"/>
      <w:r w:rsidRPr="00BC10D9">
        <w:rPr>
          <w:rFonts w:eastAsia="Times New Roman" w:cs="Times New Roman"/>
          <w:color w:val="000000" w:themeColor="text1"/>
          <w:lang w:eastAsia="en-GB"/>
        </w:rPr>
        <w:t xml:space="preserve"> we will contact you and let you know if we are able to comply or if we have a legal obligation to continue to process your data. </w:t>
      </w:r>
    </w:p>
    <w:p w14:paraId="5FFE242B" w14:textId="679D0A99" w:rsidR="00BC10D9" w:rsidRPr="00D17F0F" w:rsidRDefault="00BC10D9" w:rsidP="00D17F0F">
      <w:pPr>
        <w:shd w:val="clear" w:color="auto" w:fill="FFFFFF"/>
        <w:spacing w:after="240" w:line="240" w:lineRule="auto"/>
        <w:jc w:val="both"/>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The right to data portability</w:t>
      </w:r>
    </w:p>
    <w:p w14:paraId="33BE6754" w14:textId="0AE3D1B0" w:rsidR="00BC10D9" w:rsidRDefault="00BC10D9" w:rsidP="00EA20CF">
      <w:pPr>
        <w:numPr>
          <w:ilvl w:val="0"/>
          <w:numId w:val="5"/>
        </w:numPr>
        <w:shd w:val="clear" w:color="auto" w:fill="FFFFFF"/>
        <w:spacing w:after="240" w:line="240" w:lineRule="auto"/>
        <w:jc w:val="both"/>
        <w:rPr>
          <w:rFonts w:eastAsia="Times New Roman" w:cs="Times New Roman"/>
          <w:color w:val="000000" w:themeColor="text1"/>
          <w:lang w:eastAsia="en-GB"/>
        </w:rPr>
      </w:pPr>
      <w:r w:rsidRPr="00BC10D9">
        <w:rPr>
          <w:rFonts w:eastAsia="Times New Roman" w:cs="Times New Roman"/>
          <w:color w:val="000000" w:themeColor="text1"/>
          <w:lang w:eastAsia="en-GB"/>
        </w:rPr>
        <w:t xml:space="preserve">You have the right to request that we transfer some of your data to another controller. We will comply with </w:t>
      </w:r>
      <w:r w:rsidR="00D17F0F">
        <w:rPr>
          <w:rFonts w:eastAsia="Times New Roman" w:cs="Times New Roman"/>
          <w:color w:val="000000" w:themeColor="text1"/>
          <w:lang w:eastAsia="en-GB"/>
        </w:rPr>
        <w:t>a legitimate</w:t>
      </w:r>
      <w:r w:rsidRPr="00BC10D9">
        <w:rPr>
          <w:rFonts w:eastAsia="Times New Roman" w:cs="Times New Roman"/>
          <w:color w:val="000000" w:themeColor="text1"/>
          <w:lang w:eastAsia="en-GB"/>
        </w:rPr>
        <w:t xml:space="preserve"> request, where it is feasible to do so, within one month of receiving your request.</w:t>
      </w:r>
    </w:p>
    <w:p w14:paraId="2A8ED5F6" w14:textId="013FC101" w:rsidR="00BC10D9" w:rsidRPr="00D17F0F" w:rsidRDefault="00BC10D9" w:rsidP="00D17F0F">
      <w:pPr>
        <w:shd w:val="clear" w:color="auto" w:fill="FFFFFF"/>
        <w:spacing w:after="240" w:line="240" w:lineRule="auto"/>
        <w:jc w:val="both"/>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 xml:space="preserve">The right to withdraw your consent to the processing of data </w:t>
      </w:r>
      <w:r w:rsidR="00D17F0F">
        <w:rPr>
          <w:rFonts w:eastAsia="Times New Roman" w:cs="Times New Roman"/>
          <w:color w:val="000000" w:themeColor="text1"/>
          <w:u w:val="single"/>
          <w:lang w:eastAsia="en-GB"/>
        </w:rPr>
        <w:t>for</w:t>
      </w:r>
      <w:r w:rsidRPr="00BC10D9">
        <w:rPr>
          <w:rFonts w:eastAsia="Times New Roman" w:cs="Times New Roman"/>
          <w:color w:val="000000" w:themeColor="text1"/>
          <w:u w:val="single"/>
          <w:lang w:eastAsia="en-GB"/>
        </w:rPr>
        <w:t xml:space="preserve"> which consent was obtained</w:t>
      </w:r>
    </w:p>
    <w:p w14:paraId="44B30D0B" w14:textId="77777777" w:rsidR="00BC10D9" w:rsidRPr="00D17F0F" w:rsidRDefault="00BC10D9" w:rsidP="00D17F0F">
      <w:pPr>
        <w:pStyle w:val="ListParagraph"/>
        <w:numPr>
          <w:ilvl w:val="0"/>
          <w:numId w:val="19"/>
        </w:numPr>
        <w:shd w:val="clear" w:color="auto" w:fill="FFFFFF"/>
        <w:spacing w:after="240" w:line="240" w:lineRule="auto"/>
        <w:jc w:val="both"/>
        <w:rPr>
          <w:rFonts w:eastAsia="Times New Roman" w:cs="Times New Roman"/>
          <w:color w:val="000000" w:themeColor="text1"/>
          <w:lang w:eastAsia="en-GB"/>
        </w:rPr>
      </w:pPr>
      <w:r w:rsidRPr="00D17F0F">
        <w:rPr>
          <w:rFonts w:eastAsia="Times New Roman" w:cs="Times New Roman"/>
          <w:color w:val="000000" w:themeColor="text1"/>
          <w:lang w:eastAsia="en-GB"/>
        </w:rPr>
        <w:t>You can withdraw your consent easily by telephone, email, or by post (see Contact Details below).</w:t>
      </w:r>
    </w:p>
    <w:p w14:paraId="24082E33" w14:textId="77777777" w:rsidR="00BC10D9" w:rsidRPr="00D17F0F" w:rsidRDefault="00BC10D9" w:rsidP="00D17F0F">
      <w:pPr>
        <w:shd w:val="clear" w:color="auto" w:fill="FFFFFF"/>
        <w:spacing w:after="240" w:line="240" w:lineRule="auto"/>
        <w:rPr>
          <w:rFonts w:eastAsia="Times New Roman" w:cs="Times New Roman"/>
          <w:color w:val="000000" w:themeColor="text1"/>
          <w:u w:val="single"/>
          <w:lang w:eastAsia="en-GB"/>
        </w:rPr>
      </w:pPr>
      <w:r w:rsidRPr="00D17F0F">
        <w:rPr>
          <w:rFonts w:eastAsia="Times New Roman" w:cs="Times New Roman"/>
          <w:color w:val="000000" w:themeColor="text1"/>
          <w:u w:val="single"/>
          <w:lang w:eastAsia="en-GB"/>
        </w:rPr>
        <w:t>The right to lodge a complaint with the Information Commissioner’s Office.</w:t>
      </w:r>
    </w:p>
    <w:p w14:paraId="68E10DC7" w14:textId="77777777" w:rsidR="00BC10D9" w:rsidRPr="003E6BA1" w:rsidRDefault="00BC10D9" w:rsidP="00EA20CF">
      <w:pPr>
        <w:pStyle w:val="ListParagraph"/>
        <w:numPr>
          <w:ilvl w:val="0"/>
          <w:numId w:val="12"/>
        </w:numPr>
        <w:shd w:val="clear" w:color="auto" w:fill="FFFFFF"/>
        <w:spacing w:after="240" w:line="240" w:lineRule="auto"/>
        <w:contextualSpacing w:val="0"/>
        <w:rPr>
          <w:rFonts w:eastAsia="Times New Roman" w:cs="Times New Roman"/>
          <w:color w:val="000000" w:themeColor="text1"/>
          <w:lang w:eastAsia="en-GB"/>
        </w:rPr>
      </w:pPr>
      <w:r w:rsidRPr="003E6BA1">
        <w:rPr>
          <w:rFonts w:eastAsia="Times New Roman" w:cs="Times New Roman"/>
          <w:color w:val="000000" w:themeColor="text1"/>
          <w:lang w:eastAsia="en-GB"/>
        </w:rPr>
        <w:t>You can contact the Information Commissioners Office on 0303 123 1113 or via email https://ico.org.uk/global/contact-us/email/ or at the Information Commissioner's Office, Wycliffe House, Water Lane, Wilmslow, Cheshire SK9 5AF.</w:t>
      </w:r>
    </w:p>
    <w:p w14:paraId="609B7F89" w14:textId="2CD4CA21" w:rsidR="003E6BA1" w:rsidRPr="00BC10D9" w:rsidRDefault="00BC10D9" w:rsidP="00EA20CF">
      <w:pPr>
        <w:shd w:val="clear" w:color="auto" w:fill="FFFFFF"/>
        <w:spacing w:after="240" w:line="240" w:lineRule="auto"/>
        <w:outlineLvl w:val="2"/>
        <w:rPr>
          <w:rFonts w:eastAsia="Times New Roman" w:cs="Times New Roman"/>
          <w:b/>
          <w:bCs/>
          <w:color w:val="000000" w:themeColor="text1"/>
          <w:lang w:eastAsia="en-GB"/>
        </w:rPr>
      </w:pPr>
      <w:r w:rsidRPr="00BC10D9">
        <w:rPr>
          <w:rFonts w:eastAsia="Times New Roman" w:cs="Times New Roman"/>
          <w:b/>
          <w:bCs/>
          <w:color w:val="000000" w:themeColor="text1"/>
          <w:lang w:eastAsia="en-GB"/>
        </w:rPr>
        <w:t>International data transfers</w:t>
      </w:r>
    </w:p>
    <w:p w14:paraId="02CB0AFE" w14:textId="0A949A9D" w:rsidR="00BC10D9" w:rsidRPr="00BC10D9" w:rsidRDefault="00D17F0F" w:rsidP="00EA20CF">
      <w:pPr>
        <w:shd w:val="clear" w:color="auto" w:fill="FFFFFF"/>
        <w:spacing w:after="240" w:line="240" w:lineRule="auto"/>
        <w:rPr>
          <w:rFonts w:eastAsia="Times New Roman" w:cs="Times New Roman"/>
          <w:color w:val="000000" w:themeColor="text1"/>
          <w:lang w:eastAsia="en-GB"/>
        </w:rPr>
      </w:pPr>
      <w:r>
        <w:rPr>
          <w:rFonts w:eastAsia="Times New Roman" w:cs="Times New Roman"/>
          <w:color w:val="000000" w:themeColor="text1"/>
          <w:lang w:eastAsia="en-GB"/>
        </w:rPr>
        <w:t>It may occasionally be necessary to transfer personal data outside the UK</w:t>
      </w:r>
      <w:r w:rsidR="00BC10D9" w:rsidRPr="00BC10D9">
        <w:rPr>
          <w:rFonts w:eastAsia="Times New Roman" w:cs="Times New Roman"/>
          <w:color w:val="000000" w:themeColor="text1"/>
          <w:lang w:eastAsia="en-GB"/>
        </w:rPr>
        <w:t xml:space="preserve"> </w:t>
      </w:r>
      <w:proofErr w:type="gramStart"/>
      <w:r w:rsidR="00BC10D9" w:rsidRPr="00BC10D9">
        <w:rPr>
          <w:rFonts w:eastAsia="Times New Roman" w:cs="Times New Roman"/>
          <w:color w:val="000000" w:themeColor="text1"/>
          <w:lang w:eastAsia="en-GB"/>
        </w:rPr>
        <w:t>in order to</w:t>
      </w:r>
      <w:proofErr w:type="gramEnd"/>
      <w:r w:rsidR="00BC10D9" w:rsidRPr="00BC10D9">
        <w:rPr>
          <w:rFonts w:eastAsia="Times New Roman" w:cs="Times New Roman"/>
          <w:color w:val="000000" w:themeColor="text1"/>
          <w:lang w:eastAsia="en-GB"/>
        </w:rPr>
        <w:t xml:space="preserve"> enable us to use the information </w:t>
      </w:r>
      <w:r>
        <w:rPr>
          <w:rFonts w:eastAsia="Times New Roman" w:cs="Times New Roman"/>
          <w:color w:val="000000" w:themeColor="text1"/>
          <w:lang w:eastAsia="en-GB"/>
        </w:rPr>
        <w:t>for the purposes set out above</w:t>
      </w:r>
      <w:r w:rsidR="00BC10D9" w:rsidRPr="00BC10D9">
        <w:rPr>
          <w:rFonts w:eastAsia="Times New Roman" w:cs="Times New Roman"/>
          <w:color w:val="000000" w:themeColor="text1"/>
          <w:lang w:eastAsia="en-GB"/>
        </w:rPr>
        <w:t>.</w:t>
      </w:r>
    </w:p>
    <w:p w14:paraId="42715903" w14:textId="587B3D90" w:rsidR="00BC10D9" w:rsidRPr="00BC10D9" w:rsidRDefault="00D17F0F" w:rsidP="00EA20CF">
      <w:pPr>
        <w:shd w:val="clear" w:color="auto" w:fill="FFFFFF"/>
        <w:spacing w:after="240" w:line="240" w:lineRule="auto"/>
        <w:rPr>
          <w:rFonts w:eastAsia="Times New Roman" w:cs="Times New Roman"/>
          <w:color w:val="000000" w:themeColor="text1"/>
          <w:lang w:eastAsia="en-GB"/>
        </w:rPr>
      </w:pPr>
      <w:r>
        <w:rPr>
          <w:rFonts w:eastAsia="Times New Roman" w:cs="Times New Roman"/>
          <w:color w:val="000000" w:themeColor="text1"/>
          <w:lang w:eastAsia="en-GB"/>
        </w:rPr>
        <w:t>I</w:t>
      </w:r>
      <w:r w:rsidR="00BC10D9" w:rsidRPr="00BC10D9">
        <w:rPr>
          <w:rFonts w:eastAsia="Times New Roman" w:cs="Times New Roman"/>
          <w:color w:val="000000" w:themeColor="text1"/>
          <w:lang w:eastAsia="en-GB"/>
        </w:rPr>
        <w:t xml:space="preserve">nformation which you provide may be transferred to countries which do not have data protection laws equivalent to those in force in the </w:t>
      </w:r>
      <w:r>
        <w:rPr>
          <w:rFonts w:eastAsia="Times New Roman" w:cs="Times New Roman"/>
          <w:color w:val="000000" w:themeColor="text1"/>
          <w:lang w:eastAsia="en-GB"/>
        </w:rPr>
        <w:t xml:space="preserve">UK or </w:t>
      </w:r>
      <w:r w:rsidR="00BC10D9" w:rsidRPr="00BC10D9">
        <w:rPr>
          <w:rFonts w:eastAsia="Times New Roman" w:cs="Times New Roman"/>
          <w:color w:val="000000" w:themeColor="text1"/>
          <w:lang w:eastAsia="en-GB"/>
        </w:rPr>
        <w:t>E</w:t>
      </w:r>
      <w:r>
        <w:rPr>
          <w:rFonts w:eastAsia="Times New Roman" w:cs="Times New Roman"/>
          <w:color w:val="000000" w:themeColor="text1"/>
          <w:lang w:eastAsia="en-GB"/>
        </w:rPr>
        <w:t xml:space="preserve">uropean </w:t>
      </w:r>
      <w:r w:rsidR="00BC10D9" w:rsidRPr="00BC10D9">
        <w:rPr>
          <w:rFonts w:eastAsia="Times New Roman" w:cs="Times New Roman"/>
          <w:color w:val="000000" w:themeColor="text1"/>
          <w:lang w:eastAsia="en-GB"/>
        </w:rPr>
        <w:t>E</w:t>
      </w:r>
      <w:r>
        <w:rPr>
          <w:rFonts w:eastAsia="Times New Roman" w:cs="Times New Roman"/>
          <w:color w:val="000000" w:themeColor="text1"/>
          <w:lang w:eastAsia="en-GB"/>
        </w:rPr>
        <w:t xml:space="preserve">conomic </w:t>
      </w:r>
      <w:r w:rsidR="00BC10D9" w:rsidRPr="00BC10D9">
        <w:rPr>
          <w:rFonts w:eastAsia="Times New Roman" w:cs="Times New Roman"/>
          <w:color w:val="000000" w:themeColor="text1"/>
          <w:lang w:eastAsia="en-GB"/>
        </w:rPr>
        <w:t>A</w:t>
      </w:r>
      <w:r>
        <w:rPr>
          <w:rFonts w:eastAsia="Times New Roman" w:cs="Times New Roman"/>
          <w:color w:val="000000" w:themeColor="text1"/>
          <w:lang w:eastAsia="en-GB"/>
        </w:rPr>
        <w:t>rea</w:t>
      </w:r>
      <w:r w:rsidR="00BC10D9" w:rsidRPr="00BC10D9">
        <w:rPr>
          <w:rFonts w:eastAsia="Times New Roman" w:cs="Times New Roman"/>
          <w:color w:val="000000" w:themeColor="text1"/>
          <w:lang w:eastAsia="en-GB"/>
        </w:rPr>
        <w:t>.</w:t>
      </w:r>
      <w:r>
        <w:rPr>
          <w:rFonts w:eastAsia="Times New Roman" w:cs="Times New Roman"/>
          <w:color w:val="000000" w:themeColor="text1"/>
          <w:lang w:eastAsia="en-GB"/>
        </w:rPr>
        <w:t xml:space="preserve"> If that is necessary, any such transfers will only take place with the protections required by the UKGDPR</w:t>
      </w:r>
    </w:p>
    <w:p w14:paraId="11709E6A" w14:textId="686A7E46" w:rsidR="00BC10D9" w:rsidRPr="00BC10D9" w:rsidRDefault="00BC10D9" w:rsidP="00EA20CF">
      <w:pPr>
        <w:shd w:val="clear" w:color="auto" w:fill="FFFFFF"/>
        <w:spacing w:after="240" w:line="240" w:lineRule="auto"/>
        <w:rPr>
          <w:rFonts w:eastAsia="Times New Roman" w:cs="Times New Roman"/>
          <w:color w:val="000000" w:themeColor="text1"/>
          <w:lang w:eastAsia="en-GB"/>
        </w:rPr>
      </w:pPr>
      <w:r w:rsidRPr="00BC10D9">
        <w:rPr>
          <w:rFonts w:eastAsia="Times New Roman" w:cs="Times New Roman"/>
          <w:color w:val="000000" w:themeColor="text1"/>
          <w:lang w:eastAsia="en-GB"/>
        </w:rPr>
        <w:lastRenderedPageBreak/>
        <w:t xml:space="preserve">In addition, personal information that you submit for publication on the </w:t>
      </w:r>
      <w:r w:rsidR="00D17F0F">
        <w:rPr>
          <w:rFonts w:eastAsia="Times New Roman" w:cs="Times New Roman"/>
          <w:color w:val="000000" w:themeColor="text1"/>
          <w:lang w:eastAsia="en-GB"/>
        </w:rPr>
        <w:t xml:space="preserve">Council’s </w:t>
      </w:r>
      <w:r w:rsidRPr="00BC10D9">
        <w:rPr>
          <w:rFonts w:eastAsia="Times New Roman" w:cs="Times New Roman"/>
          <w:color w:val="000000" w:themeColor="text1"/>
          <w:lang w:eastAsia="en-GB"/>
        </w:rPr>
        <w:t xml:space="preserve">website </w:t>
      </w:r>
      <w:r w:rsidR="00D17F0F">
        <w:rPr>
          <w:rFonts w:eastAsia="Times New Roman" w:cs="Times New Roman"/>
          <w:color w:val="000000" w:themeColor="text1"/>
          <w:lang w:eastAsia="en-GB"/>
        </w:rPr>
        <w:t xml:space="preserve">or which we publish there </w:t>
      </w:r>
      <w:r w:rsidRPr="00BC10D9">
        <w:rPr>
          <w:rFonts w:eastAsia="Times New Roman" w:cs="Times New Roman"/>
          <w:color w:val="000000" w:themeColor="text1"/>
          <w:lang w:eastAsia="en-GB"/>
        </w:rPr>
        <w:t>will be published on the internet and may be available, via the internet, around the world.</w:t>
      </w:r>
    </w:p>
    <w:p w14:paraId="69E76E2D" w14:textId="11B834C5" w:rsidR="00BC10D9" w:rsidRPr="00BC10D9" w:rsidRDefault="00BC10D9" w:rsidP="00EA20CF">
      <w:pPr>
        <w:shd w:val="clear" w:color="auto" w:fill="FFFFFF"/>
        <w:spacing w:after="240" w:line="240" w:lineRule="auto"/>
        <w:rPr>
          <w:rFonts w:eastAsia="Times New Roman" w:cs="Times New Roman"/>
          <w:b/>
          <w:bCs/>
          <w:color w:val="000000" w:themeColor="text1"/>
          <w:lang w:eastAsia="en-GB"/>
        </w:rPr>
      </w:pPr>
      <w:r w:rsidRPr="00BC10D9">
        <w:rPr>
          <w:rFonts w:eastAsia="Times New Roman" w:cs="Times New Roman"/>
          <w:b/>
          <w:bCs/>
          <w:color w:val="000000" w:themeColor="text1"/>
          <w:lang w:eastAsia="en-GB"/>
        </w:rPr>
        <w:t>Further processing</w:t>
      </w:r>
    </w:p>
    <w:p w14:paraId="6E7A9826" w14:textId="008E47B0" w:rsidR="00BC10D9" w:rsidRPr="00BC10D9" w:rsidRDefault="00BC10D9" w:rsidP="00EA20CF">
      <w:pPr>
        <w:shd w:val="clear" w:color="auto" w:fill="FFFFFF"/>
        <w:spacing w:after="240" w:line="240" w:lineRule="auto"/>
        <w:rPr>
          <w:rFonts w:eastAsia="Times New Roman" w:cs="Times New Roman"/>
          <w:color w:val="000000" w:themeColor="text1"/>
          <w:lang w:eastAsia="en-GB"/>
        </w:rPr>
      </w:pPr>
      <w:r w:rsidRPr="00BC10D9">
        <w:rPr>
          <w:rFonts w:eastAsia="Times New Roman" w:cs="Times New Roman"/>
          <w:color w:val="000000" w:themeColor="text1"/>
          <w:lang w:eastAsia="en-GB"/>
        </w:rPr>
        <w:t xml:space="preserve">If we wish to use your personal data for a new purpose, not covered by this Privacy Notice, then we will provide you with a </w:t>
      </w:r>
      <w:r w:rsidR="00D17F0F">
        <w:rPr>
          <w:rFonts w:eastAsia="Times New Roman" w:cs="Times New Roman"/>
          <w:color w:val="000000" w:themeColor="text1"/>
          <w:lang w:eastAsia="en-GB"/>
        </w:rPr>
        <w:t>further</w:t>
      </w:r>
      <w:r w:rsidRPr="00BC10D9">
        <w:rPr>
          <w:rFonts w:eastAsia="Times New Roman" w:cs="Times New Roman"/>
          <w:color w:val="000000" w:themeColor="text1"/>
          <w:lang w:eastAsia="en-GB"/>
        </w:rPr>
        <w:t xml:space="preserve"> notice explaining this new use prior to commencing the processing and setting out the relevant purposes and processing conditions. Where and whenever necessary, we will seek your prior consent to the new processing.</w:t>
      </w:r>
    </w:p>
    <w:p w14:paraId="702BE7E8" w14:textId="2538B55E" w:rsidR="00BC10D9" w:rsidRPr="00BC10D9" w:rsidRDefault="00BC10D9" w:rsidP="00EA20CF">
      <w:pPr>
        <w:shd w:val="clear" w:color="auto" w:fill="FFFFFF"/>
        <w:spacing w:after="240" w:line="240" w:lineRule="auto"/>
        <w:outlineLvl w:val="2"/>
        <w:rPr>
          <w:rFonts w:eastAsia="Times New Roman" w:cs="Times New Roman"/>
          <w:b/>
          <w:bCs/>
          <w:color w:val="000000" w:themeColor="text1"/>
          <w:lang w:eastAsia="en-GB"/>
        </w:rPr>
      </w:pPr>
      <w:r w:rsidRPr="00BC10D9">
        <w:rPr>
          <w:rFonts w:eastAsia="Times New Roman" w:cs="Times New Roman"/>
          <w:b/>
          <w:bCs/>
          <w:color w:val="000000" w:themeColor="text1"/>
          <w:lang w:eastAsia="en-GB"/>
        </w:rPr>
        <w:t>Website Privacy</w:t>
      </w:r>
    </w:p>
    <w:p w14:paraId="65E00D73" w14:textId="169795DA" w:rsidR="00BC10D9" w:rsidRPr="0072646D" w:rsidRDefault="00BC10D9" w:rsidP="00EA20CF">
      <w:pPr>
        <w:shd w:val="clear" w:color="auto" w:fill="FFFFFF"/>
        <w:spacing w:after="240" w:line="240" w:lineRule="auto"/>
        <w:rPr>
          <w:rFonts w:eastAsia="Times New Roman" w:cs="Times New Roman"/>
          <w:color w:val="000000" w:themeColor="text1"/>
          <w:lang w:eastAsia="en-GB"/>
        </w:rPr>
      </w:pPr>
      <w:r w:rsidRPr="0072646D">
        <w:rPr>
          <w:rFonts w:eastAsia="Times New Roman" w:cs="Times New Roman"/>
          <w:color w:val="000000" w:themeColor="text1"/>
          <w:lang w:eastAsia="en-GB"/>
        </w:rPr>
        <w:t>We are committed to safeguarding the privacy of our website visitors; this policy sets out how we will treat your personal information.</w:t>
      </w:r>
    </w:p>
    <w:p w14:paraId="5F70E1B9" w14:textId="77777777" w:rsidR="00BC10D9" w:rsidRPr="0072646D" w:rsidRDefault="00BC10D9" w:rsidP="00EA20CF">
      <w:pPr>
        <w:shd w:val="clear" w:color="auto" w:fill="FFFFFF"/>
        <w:spacing w:after="240" w:line="240" w:lineRule="auto"/>
        <w:outlineLvl w:val="2"/>
        <w:rPr>
          <w:rFonts w:eastAsia="Times New Roman" w:cs="Times New Roman"/>
          <w:color w:val="000000" w:themeColor="text1"/>
          <w:u w:val="single"/>
          <w:lang w:eastAsia="en-GB"/>
        </w:rPr>
      </w:pPr>
      <w:r w:rsidRPr="0072646D">
        <w:rPr>
          <w:rFonts w:eastAsia="Times New Roman" w:cs="Times New Roman"/>
          <w:color w:val="000000" w:themeColor="text1"/>
          <w:u w:val="single"/>
          <w:lang w:eastAsia="en-GB"/>
        </w:rPr>
        <w:t>What information do we collect on our website?</w:t>
      </w:r>
    </w:p>
    <w:p w14:paraId="719C8F2A" w14:textId="49A95CBE" w:rsidR="0072646D" w:rsidRPr="0072646D" w:rsidRDefault="0072646D" w:rsidP="0072646D">
      <w:pPr>
        <w:pStyle w:val="NormalWeb"/>
        <w:rPr>
          <w:rFonts w:asciiTheme="minorHAnsi" w:hAnsiTheme="minorHAnsi"/>
          <w:sz w:val="22"/>
          <w:szCs w:val="22"/>
        </w:rPr>
      </w:pPr>
      <w:r w:rsidRPr="0072646D">
        <w:rPr>
          <w:rFonts w:asciiTheme="minorHAnsi" w:hAnsiTheme="minorHAnsi"/>
          <w:sz w:val="22"/>
          <w:szCs w:val="22"/>
        </w:rPr>
        <w:t>We don't store any cookies on the site ourselves. However</w:t>
      </w:r>
      <w:r>
        <w:rPr>
          <w:rFonts w:asciiTheme="minorHAnsi" w:hAnsiTheme="minorHAnsi"/>
          <w:sz w:val="22"/>
          <w:szCs w:val="22"/>
        </w:rPr>
        <w:t>,</w:t>
      </w:r>
      <w:r w:rsidRPr="0072646D">
        <w:rPr>
          <w:rFonts w:asciiTheme="minorHAnsi" w:hAnsiTheme="minorHAnsi"/>
          <w:sz w:val="22"/>
          <w:szCs w:val="22"/>
        </w:rPr>
        <w:t xml:space="preserve"> Google Analytics and Google </w:t>
      </w:r>
      <w:proofErr w:type="spellStart"/>
      <w:r w:rsidRPr="0072646D">
        <w:rPr>
          <w:rFonts w:asciiTheme="minorHAnsi" w:hAnsiTheme="minorHAnsi"/>
          <w:sz w:val="22"/>
          <w:szCs w:val="22"/>
        </w:rPr>
        <w:t>Recaptcha</w:t>
      </w:r>
      <w:proofErr w:type="spellEnd"/>
      <w:r w:rsidRPr="0072646D">
        <w:rPr>
          <w:rFonts w:asciiTheme="minorHAnsi" w:hAnsiTheme="minorHAnsi"/>
          <w:sz w:val="22"/>
          <w:szCs w:val="22"/>
        </w:rPr>
        <w:t xml:space="preserve"> use cookies to enhance the user experience and security on site. Google Analytics may store some location or device data for analytical purposes only. No personal data is stored.</w:t>
      </w:r>
    </w:p>
    <w:p w14:paraId="042A8D00" w14:textId="1952EC61" w:rsidR="00BC10D9" w:rsidRPr="00BC10D9" w:rsidRDefault="00BC10D9" w:rsidP="00EA20CF">
      <w:pPr>
        <w:shd w:val="clear" w:color="auto" w:fill="FFFFFF"/>
        <w:spacing w:after="240" w:line="240" w:lineRule="auto"/>
        <w:outlineLvl w:val="2"/>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Third party websites</w:t>
      </w:r>
    </w:p>
    <w:p w14:paraId="6F6FF05F" w14:textId="444DDEF1" w:rsidR="00BC10D9" w:rsidRPr="00BC10D9" w:rsidRDefault="006662D5" w:rsidP="00EA20CF">
      <w:pPr>
        <w:shd w:val="clear" w:color="auto" w:fill="FFFFFF"/>
        <w:spacing w:after="240" w:line="240" w:lineRule="auto"/>
        <w:rPr>
          <w:rFonts w:eastAsia="Times New Roman" w:cs="Times New Roman"/>
          <w:color w:val="000000" w:themeColor="text1"/>
          <w:lang w:eastAsia="en-GB"/>
        </w:rPr>
      </w:pPr>
      <w:r>
        <w:rPr>
          <w:rFonts w:eastAsia="Times New Roman" w:cs="Times New Roman"/>
          <w:color w:val="000000" w:themeColor="text1"/>
          <w:lang w:eastAsia="en-GB"/>
        </w:rPr>
        <w:t>The Council’s website</w:t>
      </w:r>
      <w:r w:rsidR="00BC10D9" w:rsidRPr="00BC10D9">
        <w:rPr>
          <w:rFonts w:eastAsia="Times New Roman" w:cs="Times New Roman"/>
          <w:color w:val="000000" w:themeColor="text1"/>
          <w:lang w:eastAsia="en-GB"/>
        </w:rPr>
        <w:t xml:space="preserve"> contains links to other websites. We are not responsible for the privacy policies or practices of </w:t>
      </w:r>
      <w:proofErr w:type="gramStart"/>
      <w:r w:rsidR="00BC10D9" w:rsidRPr="00BC10D9">
        <w:rPr>
          <w:rFonts w:eastAsia="Times New Roman" w:cs="Times New Roman"/>
          <w:color w:val="000000" w:themeColor="text1"/>
          <w:lang w:eastAsia="en-GB"/>
        </w:rPr>
        <w:t>third party</w:t>
      </w:r>
      <w:proofErr w:type="gramEnd"/>
      <w:r w:rsidR="00BC10D9" w:rsidRPr="00BC10D9">
        <w:rPr>
          <w:rFonts w:eastAsia="Times New Roman" w:cs="Times New Roman"/>
          <w:color w:val="000000" w:themeColor="text1"/>
          <w:lang w:eastAsia="en-GB"/>
        </w:rPr>
        <w:t xml:space="preserve"> websites.</w:t>
      </w:r>
    </w:p>
    <w:p w14:paraId="34654F45" w14:textId="4E150E6B" w:rsidR="00BC10D9" w:rsidRPr="00BC10D9" w:rsidRDefault="00BC10D9" w:rsidP="00EA20CF">
      <w:pPr>
        <w:shd w:val="clear" w:color="auto" w:fill="FFFFFF"/>
        <w:spacing w:after="240" w:line="240" w:lineRule="auto"/>
        <w:outlineLvl w:val="2"/>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Using your personal data</w:t>
      </w:r>
    </w:p>
    <w:p w14:paraId="2D9ECD21" w14:textId="0B777FA0" w:rsidR="00BC10D9" w:rsidRPr="00BC10D9" w:rsidRDefault="00BC10D9" w:rsidP="00EA20CF">
      <w:pPr>
        <w:shd w:val="clear" w:color="auto" w:fill="FFFFFF"/>
        <w:spacing w:after="240" w:line="240" w:lineRule="auto"/>
        <w:rPr>
          <w:rFonts w:eastAsia="Times New Roman" w:cs="Times New Roman"/>
          <w:color w:val="000000" w:themeColor="text1"/>
          <w:lang w:eastAsia="en-GB"/>
        </w:rPr>
      </w:pPr>
      <w:r w:rsidRPr="00BC10D9">
        <w:rPr>
          <w:rFonts w:eastAsia="Times New Roman" w:cs="Times New Roman"/>
          <w:color w:val="000000" w:themeColor="text1"/>
          <w:lang w:eastAsia="en-GB"/>
        </w:rPr>
        <w:t>Personal data submitted on this website will be used for the purposes specified in this privacy policy or in relevant parts of the website.</w:t>
      </w:r>
    </w:p>
    <w:p w14:paraId="40303445" w14:textId="66F37080" w:rsidR="00BC10D9" w:rsidRPr="00BC10D9" w:rsidRDefault="00BC10D9" w:rsidP="00EA20CF">
      <w:pPr>
        <w:shd w:val="clear" w:color="auto" w:fill="FFFFFF"/>
        <w:spacing w:after="240" w:line="240" w:lineRule="auto"/>
        <w:rPr>
          <w:rFonts w:eastAsia="Times New Roman" w:cs="Times New Roman"/>
          <w:color w:val="000000" w:themeColor="text1"/>
          <w:lang w:eastAsia="en-GB"/>
        </w:rPr>
      </w:pPr>
      <w:r w:rsidRPr="00BC10D9">
        <w:rPr>
          <w:rFonts w:eastAsia="Times New Roman" w:cs="Times New Roman"/>
          <w:color w:val="000000" w:themeColor="text1"/>
          <w:lang w:eastAsia="en-GB"/>
        </w:rPr>
        <w:t>Where you submit personal information for publication on our website, we will publish and otherwise use that information in accordance with the licence you grant to us.</w:t>
      </w:r>
    </w:p>
    <w:p w14:paraId="14520745" w14:textId="56A89FCE" w:rsidR="00BC10D9" w:rsidRPr="00BC10D9" w:rsidRDefault="00BC10D9" w:rsidP="00EA20CF">
      <w:pPr>
        <w:shd w:val="clear" w:color="auto" w:fill="FFFFFF"/>
        <w:spacing w:after="240" w:line="240" w:lineRule="auto"/>
        <w:rPr>
          <w:rFonts w:eastAsia="Times New Roman" w:cs="Times New Roman"/>
          <w:color w:val="000000" w:themeColor="text1"/>
          <w:lang w:eastAsia="en-GB"/>
        </w:rPr>
      </w:pPr>
      <w:r w:rsidRPr="00BC10D9">
        <w:rPr>
          <w:rFonts w:eastAsia="Times New Roman" w:cs="Times New Roman"/>
          <w:color w:val="000000" w:themeColor="text1"/>
          <w:lang w:eastAsia="en-GB"/>
        </w:rPr>
        <w:t>We will not without your express consent provide your personal information to any third parties for the purpose of direct marketing.</w:t>
      </w:r>
    </w:p>
    <w:p w14:paraId="29EDB17E" w14:textId="206B2A29" w:rsidR="00BC10D9" w:rsidRPr="00BC10D9" w:rsidRDefault="00BC10D9" w:rsidP="00EA20CF">
      <w:pPr>
        <w:shd w:val="clear" w:color="auto" w:fill="FFFFFF"/>
        <w:spacing w:after="240" w:line="240" w:lineRule="auto"/>
        <w:outlineLvl w:val="2"/>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Security of your personal data</w:t>
      </w:r>
    </w:p>
    <w:p w14:paraId="1EBEF6EF" w14:textId="77777777" w:rsidR="00BC10D9" w:rsidRPr="00BC10D9" w:rsidRDefault="00BC10D9" w:rsidP="00EA20CF">
      <w:pPr>
        <w:shd w:val="clear" w:color="auto" w:fill="FFFFFF"/>
        <w:spacing w:after="240" w:line="240" w:lineRule="auto"/>
        <w:rPr>
          <w:rFonts w:eastAsia="Times New Roman" w:cs="Times New Roman"/>
          <w:color w:val="000000" w:themeColor="text1"/>
          <w:lang w:eastAsia="en-GB"/>
        </w:rPr>
      </w:pPr>
      <w:r w:rsidRPr="00BC10D9">
        <w:rPr>
          <w:rFonts w:eastAsia="Times New Roman" w:cs="Times New Roman"/>
          <w:color w:val="000000" w:themeColor="text1"/>
          <w:lang w:eastAsia="en-GB"/>
        </w:rPr>
        <w:t>We will take reasonable technical and organisational precautions to prevent the loss, misuse or alteration of your personal information.</w:t>
      </w:r>
    </w:p>
    <w:p w14:paraId="1F13DF3B" w14:textId="2648F341" w:rsidR="00BC10D9" w:rsidRPr="00BC10D9" w:rsidRDefault="00BC10D9" w:rsidP="00EA20CF">
      <w:pPr>
        <w:shd w:val="clear" w:color="auto" w:fill="FFFFFF"/>
        <w:spacing w:after="240" w:line="240" w:lineRule="auto"/>
        <w:rPr>
          <w:rFonts w:eastAsia="Times New Roman" w:cs="Times New Roman"/>
          <w:color w:val="000000" w:themeColor="text1"/>
          <w:lang w:eastAsia="en-GB"/>
        </w:rPr>
      </w:pPr>
      <w:r w:rsidRPr="00BC10D9">
        <w:rPr>
          <w:rFonts w:eastAsia="Times New Roman" w:cs="Times New Roman"/>
          <w:color w:val="000000" w:themeColor="text1"/>
          <w:lang w:eastAsia="en-GB"/>
        </w:rPr>
        <w:t>Of course, data transmission over the internet is inherently insecure, and we cannot guarantee the security of data sent over the internet.</w:t>
      </w:r>
    </w:p>
    <w:p w14:paraId="58679AF2" w14:textId="77777777" w:rsidR="00BC10D9" w:rsidRPr="00BC10D9" w:rsidRDefault="00BC10D9" w:rsidP="006662D5">
      <w:pPr>
        <w:shd w:val="clear" w:color="auto" w:fill="FFFFFF"/>
        <w:spacing w:after="240" w:line="240" w:lineRule="auto"/>
        <w:outlineLvl w:val="0"/>
        <w:rPr>
          <w:rFonts w:eastAsia="Times New Roman" w:cs="Times New Roman"/>
          <w:b/>
          <w:bCs/>
          <w:color w:val="000000" w:themeColor="text1"/>
          <w:kern w:val="36"/>
          <w:lang w:eastAsia="en-GB"/>
        </w:rPr>
      </w:pPr>
      <w:r w:rsidRPr="00BC10D9">
        <w:rPr>
          <w:rFonts w:eastAsia="Times New Roman" w:cs="Times New Roman"/>
          <w:b/>
          <w:bCs/>
          <w:color w:val="000000" w:themeColor="text1"/>
          <w:kern w:val="36"/>
          <w:lang w:eastAsia="en-GB"/>
        </w:rPr>
        <w:t>General</w:t>
      </w:r>
    </w:p>
    <w:p w14:paraId="19B01ED1" w14:textId="77777777" w:rsidR="00BC10D9" w:rsidRPr="00BC10D9" w:rsidRDefault="00BC10D9" w:rsidP="006662D5">
      <w:pPr>
        <w:shd w:val="clear" w:color="auto" w:fill="FFFFFF"/>
        <w:spacing w:after="240" w:line="240" w:lineRule="auto"/>
        <w:rPr>
          <w:rFonts w:eastAsia="Times New Roman" w:cs="Times New Roman"/>
          <w:color w:val="000000" w:themeColor="text1"/>
          <w:u w:val="single"/>
          <w:lang w:eastAsia="en-GB"/>
        </w:rPr>
      </w:pPr>
      <w:r w:rsidRPr="00BC10D9">
        <w:rPr>
          <w:rFonts w:eastAsia="Times New Roman" w:cs="Times New Roman"/>
          <w:color w:val="000000" w:themeColor="text1"/>
          <w:u w:val="single"/>
          <w:lang w:eastAsia="en-GB"/>
        </w:rPr>
        <w:t>Amendment, Updating Information &amp; Contact Details</w:t>
      </w:r>
    </w:p>
    <w:p w14:paraId="01EA4B21" w14:textId="77777777" w:rsidR="00BC10D9" w:rsidRPr="00BC10D9" w:rsidRDefault="00BC10D9" w:rsidP="006662D5">
      <w:pPr>
        <w:shd w:val="clear" w:color="auto" w:fill="FFFFFF"/>
        <w:spacing w:after="240" w:line="240" w:lineRule="auto"/>
        <w:rPr>
          <w:rFonts w:eastAsia="Times New Roman" w:cs="Times New Roman"/>
          <w:color w:val="000000" w:themeColor="text1"/>
          <w:lang w:eastAsia="en-GB"/>
        </w:rPr>
      </w:pPr>
      <w:r w:rsidRPr="00BC10D9">
        <w:rPr>
          <w:rFonts w:eastAsia="Times New Roman" w:cs="Times New Roman"/>
          <w:color w:val="000000" w:themeColor="text1"/>
          <w:lang w:eastAsia="en-GB"/>
        </w:rPr>
        <w:t>We may update this privacy policy from time-to-time by posting a new version on our website.   You should check this page occasionally to ensure you are happy with any changes.</w:t>
      </w:r>
    </w:p>
    <w:p w14:paraId="067F4528" w14:textId="60CF17CB" w:rsidR="00BC10D9" w:rsidRPr="00BC10D9" w:rsidRDefault="00BC10D9" w:rsidP="006662D5">
      <w:pPr>
        <w:shd w:val="clear" w:color="auto" w:fill="FFFFFF"/>
        <w:spacing w:after="240" w:line="240" w:lineRule="auto"/>
        <w:rPr>
          <w:rFonts w:eastAsia="Times New Roman" w:cs="Times New Roman"/>
          <w:color w:val="000000" w:themeColor="text1"/>
          <w:lang w:eastAsia="en-GB"/>
        </w:rPr>
      </w:pPr>
      <w:r w:rsidRPr="00BC10D9">
        <w:rPr>
          <w:rFonts w:eastAsia="Times New Roman" w:cs="Times New Roman"/>
          <w:color w:val="000000" w:themeColor="text1"/>
          <w:lang w:eastAsia="en-GB"/>
        </w:rPr>
        <w:lastRenderedPageBreak/>
        <w:t>Please let us know if the personal information which we hold about you needs to be updated.</w:t>
      </w:r>
    </w:p>
    <w:p w14:paraId="10BE1129" w14:textId="77777777" w:rsidR="00B024B0" w:rsidRDefault="00B024B0" w:rsidP="006662D5">
      <w:pPr>
        <w:shd w:val="clear" w:color="auto" w:fill="FFFFFF"/>
        <w:spacing w:after="240" w:line="240" w:lineRule="auto"/>
        <w:outlineLvl w:val="2"/>
        <w:rPr>
          <w:rFonts w:eastAsia="Times New Roman" w:cs="Times New Roman"/>
          <w:color w:val="000000" w:themeColor="text1"/>
          <w:lang w:eastAsia="en-GB"/>
        </w:rPr>
      </w:pPr>
    </w:p>
    <w:p w14:paraId="5B8CCE78" w14:textId="401915B4" w:rsidR="00BC10D9" w:rsidRPr="00BC10D9" w:rsidRDefault="00BC10D9" w:rsidP="006662D5">
      <w:pPr>
        <w:shd w:val="clear" w:color="auto" w:fill="FFFFFF"/>
        <w:spacing w:after="240" w:line="240" w:lineRule="auto"/>
        <w:outlineLvl w:val="2"/>
        <w:rPr>
          <w:rFonts w:eastAsia="Times New Roman" w:cs="Times New Roman"/>
          <w:color w:val="000000" w:themeColor="text1"/>
          <w:lang w:eastAsia="en-GB"/>
        </w:rPr>
      </w:pPr>
      <w:r w:rsidRPr="00BC10D9">
        <w:rPr>
          <w:rFonts w:eastAsia="Times New Roman" w:cs="Times New Roman"/>
          <w:color w:val="000000" w:themeColor="text1"/>
          <w:lang w:eastAsia="en-GB"/>
        </w:rPr>
        <w:t xml:space="preserve">This Notice was last updated in </w:t>
      </w:r>
      <w:r w:rsidR="006662D5">
        <w:rPr>
          <w:rFonts w:eastAsia="Times New Roman" w:cs="Times New Roman"/>
          <w:color w:val="000000" w:themeColor="text1"/>
          <w:lang w:eastAsia="en-GB"/>
        </w:rPr>
        <w:t>September 2024</w:t>
      </w:r>
      <w:r w:rsidRPr="00BC10D9">
        <w:rPr>
          <w:rFonts w:eastAsia="Times New Roman" w:cs="Times New Roman"/>
          <w:color w:val="000000" w:themeColor="text1"/>
          <w:lang w:eastAsia="en-GB"/>
        </w:rPr>
        <w:t>.</w:t>
      </w:r>
    </w:p>
    <w:p w14:paraId="48433C28" w14:textId="77777777" w:rsidR="00BC10D9" w:rsidRDefault="00BC10D9" w:rsidP="00EA20CF">
      <w:pPr>
        <w:spacing w:after="240" w:line="240" w:lineRule="auto"/>
      </w:pPr>
    </w:p>
    <w:sectPr w:rsidR="00BC1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ACB"/>
    <w:multiLevelType w:val="multilevel"/>
    <w:tmpl w:val="6ED0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B1C5E"/>
    <w:multiLevelType w:val="multilevel"/>
    <w:tmpl w:val="F0E67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E1C44"/>
    <w:multiLevelType w:val="multilevel"/>
    <w:tmpl w:val="089EE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F7A1A"/>
    <w:multiLevelType w:val="multilevel"/>
    <w:tmpl w:val="2F8A11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D58A8"/>
    <w:multiLevelType w:val="multilevel"/>
    <w:tmpl w:val="C3B0F1EC"/>
    <w:lvl w:ilvl="0">
      <w:start w:val="4"/>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16892ABA"/>
    <w:multiLevelType w:val="multilevel"/>
    <w:tmpl w:val="C3B0F1EC"/>
    <w:lvl w:ilvl="0">
      <w:start w:val="4"/>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16FD1150"/>
    <w:multiLevelType w:val="multilevel"/>
    <w:tmpl w:val="2F8A11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16F2A"/>
    <w:multiLevelType w:val="hybridMultilevel"/>
    <w:tmpl w:val="F0381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70801"/>
    <w:multiLevelType w:val="multilevel"/>
    <w:tmpl w:val="2F8A11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57550"/>
    <w:multiLevelType w:val="multilevel"/>
    <w:tmpl w:val="80DC19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5D5085"/>
    <w:multiLevelType w:val="multilevel"/>
    <w:tmpl w:val="7FD4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33B3"/>
    <w:multiLevelType w:val="hybridMultilevel"/>
    <w:tmpl w:val="3044F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88B"/>
    <w:multiLevelType w:val="multilevel"/>
    <w:tmpl w:val="2F8A11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78092A"/>
    <w:multiLevelType w:val="multilevel"/>
    <w:tmpl w:val="71D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30F7B"/>
    <w:multiLevelType w:val="hybridMultilevel"/>
    <w:tmpl w:val="27E00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C10EE"/>
    <w:multiLevelType w:val="multilevel"/>
    <w:tmpl w:val="2F8A11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81BAE"/>
    <w:multiLevelType w:val="hybridMultilevel"/>
    <w:tmpl w:val="21D8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F3AA4"/>
    <w:multiLevelType w:val="multilevel"/>
    <w:tmpl w:val="B20E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8F0298"/>
    <w:multiLevelType w:val="hybridMultilevel"/>
    <w:tmpl w:val="43989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998860">
    <w:abstractNumId w:val="13"/>
  </w:num>
  <w:num w:numId="2" w16cid:durableId="747115794">
    <w:abstractNumId w:val="0"/>
  </w:num>
  <w:num w:numId="3" w16cid:durableId="432090514">
    <w:abstractNumId w:val="2"/>
  </w:num>
  <w:num w:numId="4" w16cid:durableId="937563284">
    <w:abstractNumId w:val="17"/>
  </w:num>
  <w:num w:numId="5" w16cid:durableId="482965766">
    <w:abstractNumId w:val="10"/>
  </w:num>
  <w:num w:numId="6" w16cid:durableId="281347942">
    <w:abstractNumId w:val="9"/>
  </w:num>
  <w:num w:numId="7" w16cid:durableId="585654903">
    <w:abstractNumId w:val="1"/>
  </w:num>
  <w:num w:numId="8" w16cid:durableId="968785383">
    <w:abstractNumId w:val="14"/>
  </w:num>
  <w:num w:numId="9" w16cid:durableId="1189871848">
    <w:abstractNumId w:val="18"/>
  </w:num>
  <w:num w:numId="10" w16cid:durableId="2094163124">
    <w:abstractNumId w:val="7"/>
  </w:num>
  <w:num w:numId="11" w16cid:durableId="1284270474">
    <w:abstractNumId w:val="11"/>
  </w:num>
  <w:num w:numId="12" w16cid:durableId="131602105">
    <w:abstractNumId w:val="16"/>
  </w:num>
  <w:num w:numId="13" w16cid:durableId="780028129">
    <w:abstractNumId w:val="15"/>
  </w:num>
  <w:num w:numId="14" w16cid:durableId="137961151">
    <w:abstractNumId w:val="12"/>
  </w:num>
  <w:num w:numId="15" w16cid:durableId="469056906">
    <w:abstractNumId w:val="6"/>
  </w:num>
  <w:num w:numId="16" w16cid:durableId="755517485">
    <w:abstractNumId w:val="8"/>
  </w:num>
  <w:num w:numId="17" w16cid:durableId="1126853132">
    <w:abstractNumId w:val="5"/>
  </w:num>
  <w:num w:numId="18" w16cid:durableId="1682775997">
    <w:abstractNumId w:val="4"/>
  </w:num>
  <w:num w:numId="19" w16cid:durableId="18700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D9"/>
    <w:rsid w:val="00157A25"/>
    <w:rsid w:val="0025620A"/>
    <w:rsid w:val="002A7627"/>
    <w:rsid w:val="00317804"/>
    <w:rsid w:val="003D517B"/>
    <w:rsid w:val="003E6BA1"/>
    <w:rsid w:val="005B55AF"/>
    <w:rsid w:val="006662D5"/>
    <w:rsid w:val="0072646D"/>
    <w:rsid w:val="009E77CC"/>
    <w:rsid w:val="00B024B0"/>
    <w:rsid w:val="00BC10D9"/>
    <w:rsid w:val="00D17F0F"/>
    <w:rsid w:val="00E56029"/>
    <w:rsid w:val="00EA20CF"/>
    <w:rsid w:val="00EE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4B4E"/>
  <w15:chartTrackingRefBased/>
  <w15:docId w15:val="{869F2310-3F11-4021-AAB2-D9C296A7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D9"/>
  </w:style>
  <w:style w:type="paragraph" w:styleId="Heading1">
    <w:name w:val="heading 1"/>
    <w:basedOn w:val="Normal"/>
    <w:next w:val="Normal"/>
    <w:link w:val="Heading1Char"/>
    <w:uiPriority w:val="9"/>
    <w:qFormat/>
    <w:rsid w:val="00BC1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0D9"/>
    <w:rPr>
      <w:rFonts w:eastAsiaTheme="majorEastAsia" w:cstheme="majorBidi"/>
      <w:color w:val="272727" w:themeColor="text1" w:themeTint="D8"/>
    </w:rPr>
  </w:style>
  <w:style w:type="paragraph" w:styleId="Title">
    <w:name w:val="Title"/>
    <w:basedOn w:val="Normal"/>
    <w:next w:val="Normal"/>
    <w:link w:val="TitleChar"/>
    <w:uiPriority w:val="10"/>
    <w:qFormat/>
    <w:rsid w:val="00BC1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0D9"/>
    <w:pPr>
      <w:spacing w:before="160"/>
      <w:jc w:val="center"/>
    </w:pPr>
    <w:rPr>
      <w:i/>
      <w:iCs/>
      <w:color w:val="404040" w:themeColor="text1" w:themeTint="BF"/>
    </w:rPr>
  </w:style>
  <w:style w:type="character" w:customStyle="1" w:styleId="QuoteChar">
    <w:name w:val="Quote Char"/>
    <w:basedOn w:val="DefaultParagraphFont"/>
    <w:link w:val="Quote"/>
    <w:uiPriority w:val="29"/>
    <w:rsid w:val="00BC10D9"/>
    <w:rPr>
      <w:i/>
      <w:iCs/>
      <w:color w:val="404040" w:themeColor="text1" w:themeTint="BF"/>
    </w:rPr>
  </w:style>
  <w:style w:type="paragraph" w:styleId="ListParagraph">
    <w:name w:val="List Paragraph"/>
    <w:basedOn w:val="Normal"/>
    <w:uiPriority w:val="34"/>
    <w:qFormat/>
    <w:rsid w:val="00BC10D9"/>
    <w:pPr>
      <w:ind w:left="720"/>
      <w:contextualSpacing/>
    </w:pPr>
  </w:style>
  <w:style w:type="character" w:styleId="IntenseEmphasis">
    <w:name w:val="Intense Emphasis"/>
    <w:basedOn w:val="DefaultParagraphFont"/>
    <w:uiPriority w:val="21"/>
    <w:qFormat/>
    <w:rsid w:val="00BC10D9"/>
    <w:rPr>
      <w:i/>
      <w:iCs/>
      <w:color w:val="0F4761" w:themeColor="accent1" w:themeShade="BF"/>
    </w:rPr>
  </w:style>
  <w:style w:type="paragraph" w:styleId="IntenseQuote">
    <w:name w:val="Intense Quote"/>
    <w:basedOn w:val="Normal"/>
    <w:next w:val="Normal"/>
    <w:link w:val="IntenseQuoteChar"/>
    <w:uiPriority w:val="30"/>
    <w:qFormat/>
    <w:rsid w:val="00BC1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0D9"/>
    <w:rPr>
      <w:i/>
      <w:iCs/>
      <w:color w:val="0F4761" w:themeColor="accent1" w:themeShade="BF"/>
    </w:rPr>
  </w:style>
  <w:style w:type="character" w:styleId="IntenseReference">
    <w:name w:val="Intense Reference"/>
    <w:basedOn w:val="DefaultParagraphFont"/>
    <w:uiPriority w:val="32"/>
    <w:qFormat/>
    <w:rsid w:val="00BC10D9"/>
    <w:rPr>
      <w:b/>
      <w:bCs/>
      <w:smallCaps/>
      <w:color w:val="0F4761" w:themeColor="accent1" w:themeShade="BF"/>
      <w:spacing w:val="5"/>
    </w:rPr>
  </w:style>
  <w:style w:type="paragraph" w:styleId="NormalWeb">
    <w:name w:val="Normal (Web)"/>
    <w:basedOn w:val="Normal"/>
    <w:uiPriority w:val="99"/>
    <w:unhideWhenUsed/>
    <w:rsid w:val="0072646D"/>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4656">
      <w:bodyDiv w:val="1"/>
      <w:marLeft w:val="0"/>
      <w:marRight w:val="0"/>
      <w:marTop w:val="0"/>
      <w:marBottom w:val="0"/>
      <w:divBdr>
        <w:top w:val="none" w:sz="0" w:space="0" w:color="auto"/>
        <w:left w:val="none" w:sz="0" w:space="0" w:color="auto"/>
        <w:bottom w:val="none" w:sz="0" w:space="0" w:color="auto"/>
        <w:right w:val="none" w:sz="0" w:space="0" w:color="auto"/>
      </w:divBdr>
    </w:div>
    <w:div w:id="12247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7</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6</cp:revision>
  <dcterms:created xsi:type="dcterms:W3CDTF">2024-08-03T10:08:00Z</dcterms:created>
  <dcterms:modified xsi:type="dcterms:W3CDTF">2024-08-29T20:22:00Z</dcterms:modified>
</cp:coreProperties>
</file>